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89B896F" w14:textId="68AC6065" w:rsidR="00F7710B" w:rsidRDefault="00F7710B" w:rsidP="00917BD5">
      <w:pPr>
        <w:spacing w:line="240" w:lineRule="auto"/>
        <w:jc w:val="center"/>
        <w:rPr>
          <w:rFonts w:cstheme="minorHAnsi"/>
          <w:b/>
          <w:sz w:val="32"/>
        </w:rPr>
      </w:pPr>
      <w:r w:rsidRPr="00D7267F">
        <w:rPr>
          <w:rFonts w:cstheme="minorHAnsi"/>
          <w:b/>
          <w:sz w:val="32"/>
        </w:rPr>
        <w:t>PSHE</w:t>
      </w:r>
      <w:r w:rsidR="002C013D">
        <w:rPr>
          <w:rFonts w:cstheme="minorHAnsi"/>
          <w:b/>
          <w:sz w:val="32"/>
        </w:rPr>
        <w:t xml:space="preserve"> (Personal, Social, Health Education)</w:t>
      </w:r>
      <w:r w:rsidRPr="00D7267F">
        <w:rPr>
          <w:rFonts w:cstheme="minorHAnsi"/>
          <w:b/>
          <w:sz w:val="32"/>
        </w:rPr>
        <w:t xml:space="preserve"> Policy</w:t>
      </w:r>
    </w:p>
    <w:p w14:paraId="37FAEAEB" w14:textId="1ED52017" w:rsidR="007F6ABD" w:rsidRDefault="007F6ABD" w:rsidP="00917BD5">
      <w:pPr>
        <w:spacing w:line="240" w:lineRule="auto"/>
        <w:jc w:val="center"/>
        <w:rPr>
          <w:rFonts w:cstheme="minorHAnsi"/>
          <w:b/>
          <w:sz w:val="32"/>
        </w:rPr>
      </w:pPr>
      <w:r>
        <w:rPr>
          <w:rFonts w:cstheme="minorHAnsi"/>
          <w:b/>
          <w:sz w:val="32"/>
        </w:rPr>
        <w:t>(including Relationships and Health Education</w:t>
      </w:r>
      <w:r w:rsidR="009B12A4">
        <w:rPr>
          <w:rFonts w:cstheme="minorHAnsi"/>
          <w:b/>
          <w:sz w:val="32"/>
        </w:rPr>
        <w:t xml:space="preserve"> statutory from September 2020,</w:t>
      </w:r>
      <w:r>
        <w:rPr>
          <w:rFonts w:cstheme="minorHAnsi"/>
          <w:b/>
          <w:sz w:val="32"/>
        </w:rPr>
        <w:t xml:space="preserve"> and our position on Sex Education</w:t>
      </w:r>
      <w:r w:rsidR="00C47E6D">
        <w:rPr>
          <w:rFonts w:cstheme="minorHAnsi"/>
          <w:b/>
          <w:sz w:val="32"/>
        </w:rPr>
        <w:t xml:space="preserve"> referencing Church of England Schools’ documents</w:t>
      </w:r>
      <w:r>
        <w:rPr>
          <w:rFonts w:cstheme="minorHAnsi"/>
          <w:b/>
          <w:sz w:val="32"/>
        </w:rPr>
        <w:t>)</w:t>
      </w:r>
    </w:p>
    <w:p w14:paraId="41F43357" w14:textId="77777777" w:rsidR="00F7710B" w:rsidRPr="00D7267F" w:rsidRDefault="00F7710B" w:rsidP="00917BD5">
      <w:pPr>
        <w:spacing w:line="240" w:lineRule="auto"/>
        <w:rPr>
          <w:rFonts w:cstheme="minorHAnsi"/>
        </w:rPr>
      </w:pPr>
    </w:p>
    <w:tbl>
      <w:tblPr>
        <w:tblStyle w:val="PlainTable21"/>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518E9E21" w:rsidR="009B041F" w:rsidRPr="00F46285"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00F46285">
              <w:rPr>
                <w:rFonts w:asciiTheme="minorHAnsi" w:hAnsiTheme="minorHAnsi" w:cstheme="minorHAnsi"/>
                <w:sz w:val="22"/>
                <w:szCs w:val="22"/>
              </w:rPr>
              <w:t xml:space="preserve"> - </w:t>
            </w:r>
            <w:proofErr w:type="spellStart"/>
            <w:r w:rsidR="00F46285">
              <w:rPr>
                <w:rFonts w:asciiTheme="minorHAnsi" w:hAnsiTheme="minorHAnsi" w:cstheme="minorHAnsi"/>
                <w:sz w:val="22"/>
                <w:szCs w:val="22"/>
              </w:rPr>
              <w:t>Shaftestesbury</w:t>
            </w:r>
            <w:proofErr w:type="spellEnd"/>
            <w:r w:rsidR="00F46285">
              <w:rPr>
                <w:rFonts w:asciiTheme="minorHAnsi" w:hAnsiTheme="minorHAnsi" w:cstheme="minorHAnsi"/>
                <w:sz w:val="22"/>
                <w:szCs w:val="22"/>
              </w:rPr>
              <w:t xml:space="preserve"> Abbey Primary School</w:t>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79E7A3D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w:t>
            </w:r>
            <w:r w:rsidR="00226120">
              <w:rPr>
                <w:rFonts w:asciiTheme="minorHAnsi" w:hAnsiTheme="minorHAnsi" w:cstheme="minorHAnsi"/>
                <w:sz w:val="22"/>
                <w:szCs w:val="22"/>
              </w:rPr>
              <w:t xml:space="preserve">y – </w:t>
            </w:r>
            <w:r w:rsidR="001F26C8">
              <w:rPr>
                <w:rFonts w:asciiTheme="minorHAnsi" w:hAnsiTheme="minorHAnsi" w:cstheme="minorHAnsi"/>
                <w:sz w:val="22"/>
                <w:szCs w:val="22"/>
              </w:rPr>
              <w:t>25</w:t>
            </w:r>
            <w:r w:rsidR="001F26C8" w:rsidRPr="001F26C8">
              <w:rPr>
                <w:rFonts w:asciiTheme="minorHAnsi" w:hAnsiTheme="minorHAnsi" w:cstheme="minorHAnsi"/>
                <w:sz w:val="22"/>
                <w:szCs w:val="22"/>
                <w:vertAlign w:val="superscript"/>
              </w:rPr>
              <w:t>th</w:t>
            </w:r>
            <w:r w:rsidR="001F26C8">
              <w:rPr>
                <w:rFonts w:asciiTheme="minorHAnsi" w:hAnsiTheme="minorHAnsi" w:cstheme="minorHAnsi"/>
                <w:sz w:val="22"/>
                <w:szCs w:val="22"/>
              </w:rPr>
              <w:t xml:space="preserve"> June</w:t>
            </w:r>
            <w:r w:rsidR="00226120">
              <w:rPr>
                <w:rFonts w:asciiTheme="minorHAnsi" w:hAnsiTheme="minorHAnsi" w:cstheme="minorHAnsi"/>
                <w:sz w:val="22"/>
                <w:szCs w:val="22"/>
              </w:rPr>
              <w:t xml:space="preserve"> 202</w:t>
            </w:r>
            <w:r w:rsidR="001F26C8">
              <w:rPr>
                <w:rFonts w:asciiTheme="minorHAnsi" w:hAnsiTheme="minorHAnsi" w:cstheme="minorHAnsi"/>
                <w:sz w:val="22"/>
                <w:szCs w:val="22"/>
              </w:rPr>
              <w:t>4</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646F3B2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r w:rsidR="00226120">
              <w:rPr>
                <w:rFonts w:asciiTheme="minorHAnsi" w:hAnsiTheme="minorHAnsi" w:cstheme="minorHAnsi"/>
                <w:sz w:val="22"/>
                <w:szCs w:val="22"/>
              </w:rPr>
              <w:t xml:space="preserve"> – Vicki </w:t>
            </w:r>
            <w:proofErr w:type="spellStart"/>
            <w:r w:rsidR="00226120">
              <w:rPr>
                <w:rFonts w:asciiTheme="minorHAnsi" w:hAnsiTheme="minorHAnsi" w:cstheme="minorHAnsi"/>
                <w:sz w:val="22"/>
                <w:szCs w:val="22"/>
              </w:rPr>
              <w:t>Wonnacott</w:t>
            </w:r>
            <w:proofErr w:type="spellEnd"/>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DA681" w14:textId="69161AE6"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r w:rsidR="00226120">
              <w:rPr>
                <w:rFonts w:asciiTheme="minorHAnsi" w:hAnsiTheme="minorHAnsi" w:cstheme="minorHAnsi"/>
                <w:sz w:val="22"/>
                <w:szCs w:val="22"/>
              </w:rPr>
              <w:t xml:space="preserve"> – </w:t>
            </w:r>
            <w:r w:rsidR="001F26C8">
              <w:rPr>
                <w:rFonts w:asciiTheme="minorHAnsi" w:hAnsiTheme="minorHAnsi" w:cstheme="minorHAnsi"/>
                <w:sz w:val="22"/>
                <w:szCs w:val="22"/>
              </w:rPr>
              <w:t>June</w:t>
            </w:r>
            <w:bookmarkStart w:id="0" w:name="_GoBack"/>
            <w:bookmarkEnd w:id="0"/>
            <w:r w:rsidR="00226120">
              <w:rPr>
                <w:rFonts w:asciiTheme="minorHAnsi" w:hAnsiTheme="minorHAnsi" w:cstheme="minorHAnsi"/>
                <w:sz w:val="22"/>
                <w:szCs w:val="22"/>
              </w:rPr>
              <w:t xml:space="preserve"> 2025</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6F5B901B"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F46285">
        <w:rPr>
          <w:rFonts w:asciiTheme="minorHAnsi" w:hAnsiTheme="minorHAnsi" w:cstheme="minorHAnsi"/>
          <w:iCs/>
          <w:sz w:val="22"/>
          <w:szCs w:val="22"/>
        </w:rPr>
        <w:t xml:space="preserve">Shaftesbury Abbey 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w:t>
      </w:r>
      <w:r>
        <w:rPr>
          <w:rFonts w:asciiTheme="minorHAnsi" w:hAnsiTheme="minorHAnsi" w:cstheme="minorHAnsi"/>
          <w:iCs/>
          <w:sz w:val="22"/>
          <w:szCs w:val="22"/>
        </w:rPr>
        <w:lastRenderedPageBreak/>
        <w:t>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r>
        <w:rPr>
          <w:rFonts w:cstheme="minorHAnsi"/>
          <w:color w:val="000000"/>
        </w:rPr>
        <w:t>“ 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r>
        <w:rPr>
          <w:rFonts w:cstheme="minorHAnsi"/>
          <w:color w:val="000000"/>
        </w:rPr>
        <w:t>“ 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91CC9AB" w:rsidR="00ED56EC" w:rsidRDefault="007F6ABD" w:rsidP="00917BD5">
      <w:pPr>
        <w:spacing w:after="0" w:line="240" w:lineRule="auto"/>
        <w:rPr>
          <w:rFonts w:cstheme="minorHAnsi"/>
          <w:color w:val="000000"/>
        </w:rPr>
      </w:pPr>
      <w:r>
        <w:rPr>
          <w:rFonts w:cstheme="minorHAnsi"/>
          <w:color w:val="000000"/>
        </w:rPr>
        <w:t xml:space="preserve">Here, at </w:t>
      </w:r>
      <w:r w:rsidR="00F46285">
        <w:rPr>
          <w:rFonts w:cstheme="minorHAnsi"/>
          <w:color w:val="000000"/>
        </w:rPr>
        <w:t>Shaftesbury Abbey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lastRenderedPageBreak/>
        <w:t>Our</w:t>
      </w:r>
      <w:r w:rsidR="00534B6E" w:rsidRPr="00DB6B99">
        <w:rPr>
          <w:rFonts w:cstheme="minorHAnsi"/>
        </w:rPr>
        <w:t xml:space="preserve"> PSHE policy is informed by existing DfE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68012D65" w:rsidR="00DB6B99" w:rsidRPr="00DB6B99" w:rsidRDefault="00DB6B99" w:rsidP="00DB6B99">
      <w:pPr>
        <w:spacing w:line="240" w:lineRule="auto"/>
        <w:rPr>
          <w:rFonts w:cstheme="minorHAnsi"/>
          <w:color w:val="FF0000"/>
        </w:rPr>
      </w:pPr>
      <w:r w:rsidRPr="00DB6B99">
        <w:rPr>
          <w:rFonts w:eastAsia="Times New Roman" w:cstheme="minorHAnsi"/>
          <w:color w:val="0000FF"/>
          <w:lang w:eastAsia="en-GB"/>
        </w:rPr>
        <w:t xml:space="preserve">It is also aligned with </w:t>
      </w:r>
      <w:r w:rsidR="00892648">
        <w:rPr>
          <w:rFonts w:eastAsia="Times New Roman" w:cstheme="minorHAnsi"/>
          <w:color w:val="0000FF"/>
          <w:lang w:eastAsia="en-GB"/>
        </w:rPr>
        <w:t>the Church of England’s “</w:t>
      </w:r>
      <w:r w:rsidR="00892648">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00892648" w:rsidRPr="00892648">
        <w:rPr>
          <w:rFonts w:eastAsia="Times New Roman" w:cstheme="minorHAnsi"/>
          <w:lang w:eastAsia="en-GB"/>
        </w:rPr>
        <w:t>and</w:t>
      </w:r>
      <w:r w:rsidR="00892648">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document ‘Valuing All God’s Children: Guidance for Church of England schools on challenging homophobic, biphobic and transphobic bullying’ (Church of England Education Office</w:t>
      </w:r>
      <w:r w:rsidRPr="00DB6B99">
        <w:rPr>
          <w:rFonts w:cstheme="minorHAnsi"/>
          <w:b/>
          <w:bCs/>
          <w:color w:val="000000" w:themeColor="text1"/>
        </w:rPr>
        <w:t xml:space="preserve">, </w:t>
      </w:r>
      <w:hyperlink r:id="rId9" w:history="1">
        <w:r w:rsidRPr="00DB6B99">
          <w:rPr>
            <w:rStyle w:val="Hyperlink"/>
            <w:rFonts w:cstheme="minorHAnsi"/>
            <w:color w:val="0000FF"/>
            <w:u w:val="none"/>
          </w:rPr>
          <w:t>second edition updated summer 2019</w:t>
        </w:r>
      </w:hyperlink>
      <w:r w:rsidRPr="00DB6B99">
        <w:rPr>
          <w:rFonts w:cstheme="minorHAnsi"/>
          <w:color w:val="000000" w:themeColor="text1"/>
        </w:rPr>
        <w:t>).</w:t>
      </w:r>
    </w:p>
    <w:p w14:paraId="69EF8A25" w14:textId="2B1CEB7F" w:rsidR="00DB6B99" w:rsidRPr="009B12A4" w:rsidRDefault="00DB6B99" w:rsidP="00DB6B99">
      <w:pPr>
        <w:spacing w:before="100" w:beforeAutospacing="1" w:after="100" w:afterAutospacing="1" w:line="240" w:lineRule="auto"/>
        <w:rPr>
          <w:rFonts w:ascii="SymbolMT" w:eastAsia="Times New Roman" w:hAnsi="SymbolMT" w:cs="Times New Roman"/>
          <w:color w:val="0C0C0C"/>
          <w:sz w:val="24"/>
          <w:szCs w:val="24"/>
          <w:lang w:eastAsia="en-GB"/>
        </w:rPr>
      </w:pP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1"/>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5F43EE5F" w:rsidR="00C83D35" w:rsidRDefault="006C7D7D">
      <w:pPr>
        <w:rPr>
          <w:rFonts w:eastAsia="Times New Roman" w:cstheme="minorHAnsi"/>
          <w:lang w:eastAsia="en-GB"/>
        </w:rPr>
      </w:pPr>
      <w:r w:rsidRPr="006C7D7D">
        <w:rPr>
          <w:rFonts w:eastAsia="Times New Roman" w:cstheme="minorHAnsi"/>
          <w:lang w:eastAsia="en-GB"/>
        </w:rPr>
        <w:t xml:space="preserve">At </w:t>
      </w:r>
      <w:r w:rsidR="00F46285">
        <w:rPr>
          <w:rFonts w:eastAsia="Times New Roman" w:cstheme="minorHAnsi"/>
          <w:lang w:eastAsia="en-GB"/>
        </w:rPr>
        <w:t>Shaftesbury Abbey Primary</w:t>
      </w:r>
      <w:r w:rsidRPr="006C7D7D">
        <w:rPr>
          <w:rFonts w:eastAsia="Times New Roman" w:cstheme="minorHAnsi"/>
          <w:lang w:eastAsia="en-GB"/>
        </w:rPr>
        <w:t xml:space="preserve"> School we allocate </w:t>
      </w:r>
      <w:r w:rsidR="00F46285">
        <w:rPr>
          <w:rFonts w:eastAsia="Times New Roman" w:cstheme="minorHAnsi"/>
          <w:lang w:eastAsia="en-GB"/>
        </w:rPr>
        <w:t xml:space="preserve">1 hour </w:t>
      </w:r>
      <w:r w:rsidRPr="006C7D7D">
        <w:rPr>
          <w:rFonts w:eastAsia="Times New Roman" w:cstheme="minorHAnsi"/>
          <w:lang w:eastAsia="en-GB"/>
        </w:rPr>
        <w:t>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763C1B16" w:rsidR="00ED56EC" w:rsidRDefault="00ED56EC">
      <w:pPr>
        <w:rPr>
          <w:rFonts w:eastAsia="Times New Roman" w:cstheme="minorHAnsi"/>
          <w:lang w:eastAsia="en-GB"/>
        </w:rPr>
      </w:pPr>
      <w:r>
        <w:rPr>
          <w:rFonts w:eastAsia="Times New Roman" w:cstheme="minorHAnsi"/>
          <w:lang w:eastAsia="en-GB"/>
        </w:rPr>
        <w:t xml:space="preserve">Class teachers </w:t>
      </w:r>
      <w:r w:rsidR="00F46285">
        <w:rPr>
          <w:rFonts w:eastAsia="Times New Roman" w:cstheme="minorHAnsi"/>
          <w:lang w:eastAsia="en-GB"/>
        </w:rPr>
        <w:t xml:space="preserve">or cover supervisors </w:t>
      </w:r>
      <w:r>
        <w:rPr>
          <w:rFonts w:eastAsia="Times New Roman" w:cstheme="minorHAnsi"/>
          <w:lang w:eastAsia="en-GB"/>
        </w:rPr>
        <w:t>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understanding that there are a variety of relationships and family patterns in the modern world</w:t>
      </w:r>
      <w:r>
        <w:t>.” (Page 34)</w:t>
      </w:r>
    </w:p>
    <w:p w14:paraId="6050C69F" w14:textId="77777777" w:rsidR="00892648" w:rsidRDefault="00892648"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03504FCA" w:rsidR="00CF0C4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5ACCAA99" w14:textId="5D68B15A" w:rsidR="00240C8C" w:rsidRPr="00CE099E" w:rsidRDefault="00240C8C" w:rsidP="00853729">
      <w:pPr>
        <w:spacing w:line="240" w:lineRule="auto"/>
        <w:rPr>
          <w:rFonts w:cstheme="minorHAnsi"/>
        </w:rPr>
      </w:pPr>
      <w:r w:rsidRPr="007D522E">
        <w:rPr>
          <w:rFonts w:cstheme="minorHAnsi"/>
        </w:rPr>
        <w:t xml:space="preserve">At </w:t>
      </w:r>
      <w:r w:rsidR="00C30D73" w:rsidRPr="007D522E">
        <w:rPr>
          <w:rFonts w:cstheme="minorHAnsi"/>
        </w:rPr>
        <w:t>Shaftesbury Abbey Primary</w:t>
      </w:r>
      <w:r w:rsidRPr="007D522E">
        <w:rPr>
          <w:rFonts w:cstheme="minorHAnsi"/>
        </w:rPr>
        <w:t xml:space="preserve"> School, we believe children should understand the facts about human reproduction before they leave primary school so we </w:t>
      </w:r>
      <w:proofErr w:type="gramStart"/>
      <w:r w:rsidRPr="007D522E">
        <w:rPr>
          <w:rFonts w:cstheme="minorHAnsi"/>
        </w:rPr>
        <w:t>teach  this</w:t>
      </w:r>
      <w:proofErr w:type="gramEnd"/>
      <w:r w:rsidRPr="007D522E">
        <w:rPr>
          <w:rFonts w:cstheme="minorHAnsi"/>
        </w:rPr>
        <w:t xml:space="preserve"> separately to girls and boys, following the Jigsaw guidance as part of the Summer 2 unit Changing Me. </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00781B7C" w:rsidR="005D0FD6" w:rsidRPr="00125FCF" w:rsidRDefault="00226120" w:rsidP="005D0FD6">
      <w:pPr>
        <w:autoSpaceDE w:val="0"/>
        <w:autoSpaceDN w:val="0"/>
        <w:adjustRightInd w:val="0"/>
        <w:spacing w:after="0" w:line="240" w:lineRule="auto"/>
        <w:rPr>
          <w:rFonts w:cstheme="minorHAnsi"/>
          <w:color w:val="000000" w:themeColor="text1"/>
        </w:rPr>
      </w:pPr>
      <w:r>
        <w:rPr>
          <w:rFonts w:cs="FuturaBT-Light"/>
          <w:color w:val="000000" w:themeColor="text1"/>
        </w:rPr>
        <w:t>T</w:t>
      </w:r>
      <w:r w:rsidR="005D0FD6" w:rsidRPr="00125FCF">
        <w:rPr>
          <w:rFonts w:cs="FuturaBT-Light"/>
          <w:color w:val="000000" w:themeColor="text1"/>
        </w:rPr>
        <w:t xml:space="preserve">he governing body monitors </w:t>
      </w:r>
      <w:r w:rsidR="008D01AE">
        <w:rPr>
          <w:rFonts w:cs="FuturaBT-Light"/>
          <w:color w:val="000000" w:themeColor="text1"/>
        </w:rPr>
        <w:t>th</w:t>
      </w:r>
      <w:r w:rsidR="00CE099E">
        <w:rPr>
          <w:rFonts w:cs="FuturaBT-Light"/>
          <w:color w:val="000000" w:themeColor="text1"/>
        </w:rPr>
        <w:t>is</w:t>
      </w:r>
      <w:r>
        <w:rPr>
          <w:rFonts w:cs="FuturaBT-Light"/>
          <w:color w:val="000000" w:themeColor="text1"/>
        </w:rPr>
        <w:t xml:space="preserve"> policy on a bi-annual basis. The governing body </w:t>
      </w:r>
      <w:r w:rsidR="005D0FD6" w:rsidRPr="00125FCF">
        <w:rPr>
          <w:rFonts w:cs="FuturaBT-Light"/>
          <w:color w:val="000000" w:themeColor="text1"/>
        </w:rPr>
        <w:t xml:space="preserve">gives serious consideration to any comments from parents about the </w:t>
      </w:r>
      <w:r w:rsidR="00CE099E">
        <w:rPr>
          <w:rFonts w:cs="FuturaBT-Light"/>
          <w:color w:val="000000" w:themeColor="text1"/>
        </w:rPr>
        <w:t>PSHE (RSHE)</w:t>
      </w:r>
      <w:r w:rsidR="005D0FD6"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005D0FD6"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lastRenderedPageBreak/>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in regard to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biphobic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homophobic, biphobic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42BE841D" w14:textId="77777777" w:rsidR="00252AA1" w:rsidRDefault="00252AA1">
      <w:pPr>
        <w:rPr>
          <w:rFonts w:cstheme="minorHAnsi"/>
          <w:bCs/>
        </w:rPr>
      </w:pPr>
      <w:r>
        <w:rPr>
          <w:rFonts w:cstheme="minorHAnsi"/>
          <w:bCs/>
        </w:rPr>
        <w:br w:type="page"/>
      </w:r>
    </w:p>
    <w:p w14:paraId="1B2B197C" w14:textId="089630EE" w:rsidR="00CE099E" w:rsidRDefault="00CE099E" w:rsidP="002F17FD">
      <w:pPr>
        <w:autoSpaceDE w:val="0"/>
        <w:autoSpaceDN w:val="0"/>
        <w:adjustRightInd w:val="0"/>
        <w:spacing w:after="0" w:line="240" w:lineRule="auto"/>
        <w:rPr>
          <w:rFonts w:cstheme="minorHAnsi"/>
          <w:bCs/>
        </w:rPr>
      </w:pPr>
      <w:r w:rsidRPr="00CE099E">
        <w:rPr>
          <w:rFonts w:cstheme="minorHAnsi"/>
          <w:bCs/>
        </w:rPr>
        <w:lastRenderedPageBreak/>
        <w:t xml:space="preserve">At </w:t>
      </w:r>
      <w:r w:rsidR="00F46285">
        <w:rPr>
          <w:rFonts w:cstheme="minorHAnsi"/>
          <w:bCs/>
        </w:rPr>
        <w:t>Shaftesbury Abbey Primary</w:t>
      </w:r>
      <w:r w:rsidRPr="00CE099E">
        <w:rPr>
          <w:rFonts w:cstheme="minorHAnsi"/>
          <w:bCs/>
        </w:rPr>
        <w:t xml:space="preserve"> School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15455FCA" w:rsidR="0027651A" w:rsidRPr="00D7267F" w:rsidRDefault="0027651A" w:rsidP="0027651A">
      <w:pPr>
        <w:spacing w:line="240" w:lineRule="auto"/>
        <w:rPr>
          <w:rFonts w:cstheme="minorHAnsi"/>
        </w:rPr>
      </w:pPr>
      <w:r w:rsidRPr="00D7267F">
        <w:rPr>
          <w:rFonts w:cstheme="minorHAnsi"/>
        </w:rPr>
        <w:t xml:space="preserve">This policy is </w:t>
      </w:r>
      <w:r w:rsidRPr="00F46285">
        <w:rPr>
          <w:rFonts w:cstheme="minorHAnsi"/>
        </w:rPr>
        <w:t xml:space="preserve">reviewed </w:t>
      </w:r>
      <w:r w:rsidR="00226120">
        <w:rPr>
          <w:rFonts w:cstheme="minorHAnsi"/>
        </w:rPr>
        <w:t>bi-</w:t>
      </w:r>
      <w:r w:rsidRPr="00F46285">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298A3230" w14:textId="77777777" w:rsidR="0027651A" w:rsidRDefault="0027651A" w:rsidP="00100409">
            <w:pPr>
              <w:spacing w:line="240" w:lineRule="auto"/>
              <w:rPr>
                <w:rFonts w:cstheme="minorHAnsi"/>
              </w:rPr>
            </w:pPr>
            <w:r w:rsidRPr="00D7267F">
              <w:rPr>
                <w:rFonts w:cstheme="minorHAnsi"/>
              </w:rPr>
              <w:t>Date of review:</w:t>
            </w:r>
          </w:p>
          <w:p w14:paraId="00A123D6" w14:textId="5CF1A84B" w:rsidR="00226120" w:rsidRPr="00D7267F" w:rsidRDefault="00226120" w:rsidP="00100409">
            <w:pPr>
              <w:spacing w:line="240" w:lineRule="auto"/>
              <w:rPr>
                <w:rFonts w:cstheme="minorHAnsi"/>
              </w:rPr>
            </w:pPr>
            <w:r>
              <w:rPr>
                <w:rFonts w:cstheme="minorHAnsi"/>
              </w:rPr>
              <w:t>Feb 2023</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3AC81ABB" w:rsidR="0027651A" w:rsidRPr="00D7267F" w:rsidRDefault="00226120" w:rsidP="00100409">
            <w:pPr>
              <w:spacing w:line="240" w:lineRule="auto"/>
              <w:rPr>
                <w:rFonts w:cstheme="minorHAnsi"/>
              </w:rPr>
            </w:pPr>
            <w:r>
              <w:rPr>
                <w:rFonts w:cstheme="minorHAnsi"/>
              </w:rPr>
              <w:t>Feb 2025</w:t>
            </w: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67A0F361" w:rsidR="00A42CAC" w:rsidRPr="00892648"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24A5B8B1" w14:textId="2CA6075C" w:rsidR="00892648" w:rsidRPr="00A42CAC" w:rsidRDefault="00892648" w:rsidP="00A42CAC">
      <w:pPr>
        <w:pStyle w:val="ListParagraph"/>
        <w:numPr>
          <w:ilvl w:val="0"/>
          <w:numId w:val="35"/>
        </w:numPr>
        <w:spacing w:line="240" w:lineRule="auto"/>
        <w:rPr>
          <w:rFonts w:cstheme="minorHAnsi"/>
        </w:rPr>
      </w:pPr>
      <w:r>
        <w:t xml:space="preserve">How does Jigsaw PSHE support the Church of England Principles and Charter in relation to RSHE? </w:t>
      </w:r>
      <w:r>
        <w:rPr>
          <w:rFonts w:cstheme="minorHAnsi"/>
          <w:bCs/>
        </w:rPr>
        <w:t xml:space="preserve"> </w:t>
      </w:r>
    </w:p>
    <w:p w14:paraId="1C11A130" w14:textId="53913E48" w:rsidR="0027651A" w:rsidRPr="00CE099E" w:rsidRDefault="0027651A" w:rsidP="004E6B81">
      <w:pPr>
        <w:rPr>
          <w:rFonts w:cstheme="minorHAnsi"/>
          <w:bCs/>
          <w:iCs/>
          <w:sz w:val="24"/>
        </w:rPr>
        <w:sectPr w:rsidR="0027651A" w:rsidRPr="00CE099E">
          <w:footerReference w:type="default" r:id="rId10"/>
          <w:pgSz w:w="11906" w:h="16838"/>
          <w:pgMar w:top="1440" w:right="1440" w:bottom="1440" w:left="1440" w:header="708" w:footer="708" w:gutter="0"/>
          <w:cols w:space="708"/>
          <w:docGrid w:linePitch="360"/>
        </w:sectPr>
      </w:pPr>
    </w:p>
    <w:p w14:paraId="7E188EBE" w14:textId="7B03CB33" w:rsidR="00446F45" w:rsidRPr="00A57CB2" w:rsidRDefault="00446F45" w:rsidP="004E6B81">
      <w:pPr>
        <w:rPr>
          <w:rFonts w:cstheme="minorHAnsi"/>
          <w:sz w:val="24"/>
        </w:rPr>
      </w:pPr>
      <w:r w:rsidRPr="00A57CB2">
        <w:rPr>
          <w:rFonts w:cstheme="minorHAnsi"/>
          <w:b/>
          <w:sz w:val="24"/>
        </w:rPr>
        <w:lastRenderedPageBreak/>
        <w:t>Relationship</w:t>
      </w:r>
      <w:r w:rsidR="00863F5E">
        <w:rPr>
          <w:rFonts w:cstheme="minorHAnsi"/>
          <w:b/>
          <w:sz w:val="24"/>
        </w:rPr>
        <w:t>s</w:t>
      </w:r>
      <w:r w:rsidRPr="00A57CB2">
        <w:rPr>
          <w:rFonts w:cstheme="minorHAnsi"/>
          <w:b/>
          <w:sz w:val="24"/>
        </w:rPr>
        <w:t xml:space="preserve"> Education in Primary schools – </w:t>
      </w:r>
      <w:r w:rsidR="00863F5E">
        <w:rPr>
          <w:rFonts w:cstheme="minorHAnsi"/>
          <w:b/>
          <w:sz w:val="24"/>
        </w:rPr>
        <w:t>DfE Guidance 2019</w:t>
      </w:r>
    </w:p>
    <w:p w14:paraId="74547772" w14:textId="5442F3E1" w:rsidR="00446F45" w:rsidRPr="00446F45" w:rsidRDefault="00446F45" w:rsidP="00446F45">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2792DD13" w14:textId="574BB713" w:rsidR="00446F45" w:rsidRDefault="00446F45" w:rsidP="00446F45">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72558E" w14:paraId="4D26EF89" w14:textId="77777777" w:rsidTr="008260DC">
        <w:tc>
          <w:tcPr>
            <w:tcW w:w="1443" w:type="dxa"/>
          </w:tcPr>
          <w:p w14:paraId="59A384C7" w14:textId="77777777" w:rsidR="0072558E" w:rsidRPr="00446F45" w:rsidRDefault="0072558E" w:rsidP="00446F45">
            <w:pPr>
              <w:pStyle w:val="Default"/>
              <w:rPr>
                <w:b/>
                <w:bCs/>
                <w:sz w:val="22"/>
                <w:szCs w:val="23"/>
              </w:rPr>
            </w:pPr>
          </w:p>
        </w:tc>
        <w:tc>
          <w:tcPr>
            <w:tcW w:w="8758" w:type="dxa"/>
          </w:tcPr>
          <w:p w14:paraId="71299EC8" w14:textId="43CFDEA3" w:rsidR="0072558E" w:rsidRPr="0072558E" w:rsidRDefault="0072558E" w:rsidP="0072558E">
            <w:pPr>
              <w:rPr>
                <w:rFonts w:cstheme="minorHAnsi"/>
                <w:b/>
              </w:rPr>
            </w:pPr>
            <w:r w:rsidRPr="0072558E">
              <w:rPr>
                <w:rFonts w:cstheme="minorHAnsi"/>
                <w:b/>
              </w:rPr>
              <w:t>Pupils should know…</w:t>
            </w:r>
          </w:p>
        </w:tc>
        <w:tc>
          <w:tcPr>
            <w:tcW w:w="3747" w:type="dxa"/>
          </w:tcPr>
          <w:p w14:paraId="64BD4C59" w14:textId="206ED19C" w:rsidR="0072558E" w:rsidRPr="0072558E" w:rsidRDefault="0072558E" w:rsidP="00446F45">
            <w:pPr>
              <w:rPr>
                <w:rFonts w:cstheme="minorHAnsi"/>
                <w:b/>
              </w:rPr>
            </w:pPr>
            <w:r w:rsidRPr="0072558E">
              <w:rPr>
                <w:rFonts w:cstheme="minorHAnsi"/>
                <w:b/>
              </w:rPr>
              <w:t>How Jigsaw provides the solution</w:t>
            </w:r>
          </w:p>
        </w:tc>
      </w:tr>
      <w:tr w:rsidR="000C1E11" w14:paraId="729837A2" w14:textId="3AC06DC3" w:rsidTr="008260DC">
        <w:tc>
          <w:tcPr>
            <w:tcW w:w="1443" w:type="dxa"/>
          </w:tcPr>
          <w:p w14:paraId="374DB931" w14:textId="77777777" w:rsidR="000C1E11" w:rsidRPr="00446F45" w:rsidRDefault="000C1E11" w:rsidP="00446F45">
            <w:pPr>
              <w:pStyle w:val="Default"/>
              <w:rPr>
                <w:sz w:val="22"/>
                <w:szCs w:val="23"/>
              </w:rPr>
            </w:pPr>
            <w:r w:rsidRPr="00446F45">
              <w:rPr>
                <w:b/>
                <w:bCs/>
                <w:sz w:val="22"/>
                <w:szCs w:val="23"/>
              </w:rPr>
              <w:t xml:space="preserve">Families and people who care for me </w:t>
            </w:r>
          </w:p>
          <w:p w14:paraId="4F26F233" w14:textId="77777777" w:rsidR="000C1E11" w:rsidRDefault="000C1E11" w:rsidP="00446F45">
            <w:pPr>
              <w:rPr>
                <w:rFonts w:cstheme="minorHAnsi"/>
              </w:rPr>
            </w:pPr>
          </w:p>
        </w:tc>
        <w:tc>
          <w:tcPr>
            <w:tcW w:w="8758" w:type="dxa"/>
          </w:tcPr>
          <w:p w14:paraId="402966F6" w14:textId="77777777" w:rsidR="000C1E11" w:rsidRDefault="000C1E11" w:rsidP="00446F45">
            <w:pPr>
              <w:pStyle w:val="ListParagraph"/>
              <w:numPr>
                <w:ilvl w:val="0"/>
                <w:numId w:val="25"/>
              </w:numPr>
              <w:spacing w:after="0" w:line="240" w:lineRule="auto"/>
              <w:rPr>
                <w:rFonts w:cstheme="minorHAnsi"/>
              </w:rPr>
            </w:pPr>
            <w:r w:rsidRPr="000C1E11">
              <w:rPr>
                <w:rFonts w:cstheme="minorHAnsi"/>
              </w:rPr>
              <w:t>that families are important for children growing up because they can give love, security and stability.</w:t>
            </w:r>
          </w:p>
          <w:p w14:paraId="74681F79" w14:textId="308D6292" w:rsidR="000C1E11" w:rsidRDefault="000C1E11" w:rsidP="00446F45">
            <w:pPr>
              <w:pStyle w:val="ListParagraph"/>
              <w:numPr>
                <w:ilvl w:val="0"/>
                <w:numId w:val="25"/>
              </w:numPr>
              <w:spacing w:after="0" w:line="240" w:lineRule="auto"/>
              <w:rPr>
                <w:rFonts w:cstheme="minorHAnsi"/>
              </w:rPr>
            </w:pP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1E42946" w14:textId="4C01996F" w:rsidR="000C1E11" w:rsidRPr="000C1E11" w:rsidRDefault="000C1E11" w:rsidP="00446F45">
            <w:pPr>
              <w:pStyle w:val="ListParagraph"/>
              <w:numPr>
                <w:ilvl w:val="0"/>
                <w:numId w:val="25"/>
              </w:numPr>
              <w:spacing w:after="0" w:line="240" w:lineRule="auto"/>
              <w:rPr>
                <w:rFonts w:cstheme="minorHAnsi"/>
              </w:rPr>
            </w:pP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3680F4D0"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that stable, caring relationships, which may be of different types, are at the heart of happy families, and are important for children’s security as they grow up.</w:t>
            </w:r>
          </w:p>
          <w:p w14:paraId="316B0A00" w14:textId="27986E21"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736D2A"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how to recognise if family relationships are making them feel unhappy or unsafe, and how to seek help or advice from others if needed.</w:t>
            </w:r>
          </w:p>
          <w:p w14:paraId="480717A1" w14:textId="7777777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about different types of bullying (including cyberbullying), the impact of bullying, responsibilities of bystanders (primarily reporting bullying to an adult) and how to get help.</w:t>
            </w:r>
          </w:p>
          <w:p w14:paraId="53225A1F" w14:textId="5FD2933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what a stereotype is, and how stereotypes can be unfair, negative or destructive.</w:t>
            </w:r>
          </w:p>
          <w:p w14:paraId="24267661" w14:textId="77775DC8"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the importance of permission-seeking and giving in relationships with friends, peers and adults.</w:t>
            </w:r>
          </w:p>
        </w:tc>
        <w:tc>
          <w:tcPr>
            <w:tcW w:w="3747" w:type="dxa"/>
          </w:tcPr>
          <w:p w14:paraId="0043AE6D" w14:textId="21052E1D" w:rsidR="000C1E11" w:rsidRDefault="0072558E" w:rsidP="00446F45">
            <w:pPr>
              <w:rPr>
                <w:rFonts w:cstheme="minorHAnsi"/>
              </w:rPr>
            </w:pPr>
            <w:r>
              <w:rPr>
                <w:rFonts w:cstheme="minorHAnsi"/>
              </w:rPr>
              <w:t>All of these aspects are covered in lessons within the Puzzles</w:t>
            </w:r>
          </w:p>
          <w:p w14:paraId="410A5EE8" w14:textId="77777777" w:rsidR="0072558E" w:rsidRDefault="0072558E" w:rsidP="00446F45">
            <w:pPr>
              <w:rPr>
                <w:rFonts w:cstheme="minorHAnsi"/>
              </w:rPr>
            </w:pPr>
          </w:p>
          <w:p w14:paraId="0F2C83CB"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241A41E"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30B9A903" w14:textId="4EE6D68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DAF6811" w14:textId="5ED7264C" w:rsidR="0072558E" w:rsidRDefault="0072558E" w:rsidP="0072558E">
            <w:pPr>
              <w:pStyle w:val="ListParagraph"/>
              <w:numPr>
                <w:ilvl w:val="0"/>
                <w:numId w:val="19"/>
              </w:numPr>
              <w:spacing w:after="0" w:line="240" w:lineRule="auto"/>
              <w:rPr>
                <w:rFonts w:cstheme="minorHAnsi"/>
              </w:rPr>
            </w:pPr>
            <w:r>
              <w:rPr>
                <w:rFonts w:cstheme="minorHAnsi"/>
              </w:rPr>
              <w:t>Being Me in My World</w:t>
            </w:r>
          </w:p>
          <w:p w14:paraId="033F986D" w14:textId="63A21FEB" w:rsidR="0072558E" w:rsidRPr="0072558E" w:rsidRDefault="0072558E" w:rsidP="0072558E">
            <w:pPr>
              <w:rPr>
                <w:rFonts w:cstheme="minorHAnsi"/>
              </w:rPr>
            </w:pPr>
          </w:p>
        </w:tc>
      </w:tr>
      <w:tr w:rsidR="000C1E11" w14:paraId="79EAA770" w14:textId="39C7451F" w:rsidTr="008260DC">
        <w:tc>
          <w:tcPr>
            <w:tcW w:w="1443" w:type="dxa"/>
          </w:tcPr>
          <w:p w14:paraId="549B3E3B" w14:textId="7B8DB07C" w:rsidR="000C1E11" w:rsidRPr="000C1E11" w:rsidRDefault="000C1E11" w:rsidP="00446F45">
            <w:pPr>
              <w:rPr>
                <w:rFonts w:cstheme="minorHAnsi"/>
                <w:b/>
              </w:rPr>
            </w:pPr>
            <w:r w:rsidRPr="000C1E11">
              <w:rPr>
                <w:rFonts w:cstheme="minorHAnsi"/>
                <w:b/>
              </w:rPr>
              <w:t>Online relationships</w:t>
            </w:r>
          </w:p>
        </w:tc>
        <w:tc>
          <w:tcPr>
            <w:tcW w:w="8758" w:type="dxa"/>
          </w:tcPr>
          <w:p w14:paraId="71142E57" w14:textId="77777777"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that people sometimes behave differently online, including by pretending to be someone they are not.</w:t>
            </w:r>
          </w:p>
          <w:p w14:paraId="4105D618" w14:textId="2E42C5E1"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lastRenderedPageBreak/>
              <w:t>that the same principles apply to online relationships as to face-to-face relationships, including the importance of respect for others online including when we are anonymous.</w:t>
            </w:r>
          </w:p>
          <w:p w14:paraId="17F32339" w14:textId="7A917A8B"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the rules and principles for keeping safe online, how to recognise risks, harmful content and contact, and how to report them.</w:t>
            </w:r>
          </w:p>
          <w:p w14:paraId="659B06A4" w14:textId="224354A9"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to critically consider their online friendships and sources of information including awareness of the risks associated with people they have never met.</w:t>
            </w:r>
          </w:p>
          <w:p w14:paraId="62AF4B5A" w14:textId="669229DC"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information and data is shared and used online.</w:t>
            </w:r>
          </w:p>
        </w:tc>
        <w:tc>
          <w:tcPr>
            <w:tcW w:w="3747" w:type="dxa"/>
          </w:tcPr>
          <w:p w14:paraId="65B095B2" w14:textId="77777777" w:rsidR="0072558E" w:rsidRDefault="0072558E" w:rsidP="0072558E">
            <w:pPr>
              <w:rPr>
                <w:rFonts w:cstheme="minorHAnsi"/>
              </w:rPr>
            </w:pPr>
            <w:r>
              <w:rPr>
                <w:rFonts w:cstheme="minorHAnsi"/>
              </w:rPr>
              <w:lastRenderedPageBreak/>
              <w:t>All of these aspects are covered in lessons within the Puzzles</w:t>
            </w:r>
          </w:p>
          <w:p w14:paraId="426BC4A6" w14:textId="77777777" w:rsidR="0072558E" w:rsidRDefault="0072558E" w:rsidP="0072558E">
            <w:pPr>
              <w:rPr>
                <w:rFonts w:cstheme="minorHAnsi"/>
              </w:rPr>
            </w:pPr>
          </w:p>
          <w:p w14:paraId="3B63FF3A" w14:textId="77777777" w:rsidR="0072558E" w:rsidRDefault="0072558E" w:rsidP="0072558E">
            <w:pPr>
              <w:pStyle w:val="ListParagraph"/>
              <w:numPr>
                <w:ilvl w:val="0"/>
                <w:numId w:val="19"/>
              </w:numPr>
              <w:spacing w:after="0" w:line="240" w:lineRule="auto"/>
              <w:rPr>
                <w:rFonts w:cstheme="minorHAnsi"/>
              </w:rPr>
            </w:pPr>
            <w:r>
              <w:rPr>
                <w:rFonts w:cstheme="minorHAnsi"/>
              </w:rPr>
              <w:lastRenderedPageBreak/>
              <w:t>Relationships</w:t>
            </w:r>
          </w:p>
          <w:p w14:paraId="064335A1"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5B6D27FF"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2CB38098" w14:textId="77777777" w:rsidR="000C1E11" w:rsidRDefault="000C1E11" w:rsidP="00446F45">
            <w:pPr>
              <w:rPr>
                <w:rFonts w:cstheme="minorHAnsi"/>
              </w:rPr>
            </w:pPr>
          </w:p>
        </w:tc>
      </w:tr>
      <w:tr w:rsidR="000C1E11" w14:paraId="3CC1EF9C" w14:textId="7D5918E3" w:rsidTr="008260DC">
        <w:tc>
          <w:tcPr>
            <w:tcW w:w="1443" w:type="dxa"/>
          </w:tcPr>
          <w:p w14:paraId="3A267B88" w14:textId="1B9604F1" w:rsidR="000C1E11" w:rsidRPr="000C1E11" w:rsidRDefault="000C1E11" w:rsidP="00446F45">
            <w:pPr>
              <w:rPr>
                <w:rFonts w:cstheme="minorHAnsi"/>
                <w:b/>
              </w:rPr>
            </w:pPr>
            <w:r w:rsidRPr="000C1E11">
              <w:rPr>
                <w:rFonts w:cstheme="minorHAnsi"/>
                <w:b/>
              </w:rPr>
              <w:lastRenderedPageBreak/>
              <w:t>Being safe</w:t>
            </w:r>
          </w:p>
        </w:tc>
        <w:tc>
          <w:tcPr>
            <w:tcW w:w="8758" w:type="dxa"/>
          </w:tcPr>
          <w:p w14:paraId="766DFEEE" w14:textId="621AF99E"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what sorts of boundaries are appropriate in friendships with peers and others (including in a digital context).</w:t>
            </w:r>
          </w:p>
          <w:p w14:paraId="74D9F262" w14:textId="2A6FEE9D"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about the concept of privacy and the implications of it for both children and adults; including that it is not always right to keep secrets if they relate to being safe.</w:t>
            </w:r>
          </w:p>
          <w:p w14:paraId="6834989A" w14:textId="25BD89B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that each person’s body belongs to them, and the differences between appropriate and inappropriate or unsafe physical, and other, contact.</w:t>
            </w:r>
          </w:p>
          <w:p w14:paraId="44CF47A7" w14:textId="6B9D9BD6"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respond safely and appropriately to adults they may encounter (in all contexts, including online) whom they do not know.</w:t>
            </w:r>
          </w:p>
          <w:p w14:paraId="5EFCA73C" w14:textId="0B78BC3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recognise and report feelings of being unsafe or feeling bad about any adult.</w:t>
            </w:r>
          </w:p>
          <w:p w14:paraId="1DA89346" w14:textId="7A19DC73"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ask for advice or help for themselves or others, and to keep trying until they are heard,</w:t>
            </w:r>
          </w:p>
          <w:p w14:paraId="69C4F24A" w14:textId="77777777" w:rsidR="000C1E11" w:rsidRDefault="000C1E11" w:rsidP="000C1E11">
            <w:pPr>
              <w:pStyle w:val="ListParagraph"/>
              <w:numPr>
                <w:ilvl w:val="0"/>
                <w:numId w:val="27"/>
              </w:numPr>
              <w:spacing w:after="0" w:line="240" w:lineRule="auto"/>
              <w:rPr>
                <w:rFonts w:cstheme="minorHAnsi"/>
              </w:rPr>
            </w:pPr>
            <w:r w:rsidRPr="000C1E11">
              <w:rPr>
                <w:rFonts w:cstheme="minorHAnsi"/>
              </w:rPr>
              <w:t>how to report concerns or abuse, and the vocabulary and confidence needed to do so.</w:t>
            </w:r>
          </w:p>
          <w:p w14:paraId="715DF662" w14:textId="2F264229"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where to get advice e.g. family, school and/or other sources.</w:t>
            </w:r>
          </w:p>
        </w:tc>
        <w:tc>
          <w:tcPr>
            <w:tcW w:w="3747" w:type="dxa"/>
          </w:tcPr>
          <w:p w14:paraId="05A4388F" w14:textId="77777777" w:rsidR="0072558E" w:rsidRDefault="0072558E" w:rsidP="0072558E">
            <w:pPr>
              <w:rPr>
                <w:rFonts w:cstheme="minorHAnsi"/>
              </w:rPr>
            </w:pPr>
            <w:r>
              <w:rPr>
                <w:rFonts w:cstheme="minorHAnsi"/>
              </w:rPr>
              <w:t>All of these aspects are covered in lessons within the Puzzles</w:t>
            </w:r>
          </w:p>
          <w:p w14:paraId="081A6E0A" w14:textId="77777777" w:rsidR="0072558E" w:rsidRDefault="0072558E" w:rsidP="0072558E">
            <w:pPr>
              <w:rPr>
                <w:rFonts w:cstheme="minorHAnsi"/>
              </w:rPr>
            </w:pPr>
          </w:p>
          <w:p w14:paraId="78FC2FED"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DC77D12"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691623FB"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E1CBC37" w14:textId="77777777" w:rsidR="000C1E11" w:rsidRDefault="000C1E11" w:rsidP="00446F45">
            <w:pPr>
              <w:rPr>
                <w:rFonts w:cstheme="minorHAnsi"/>
              </w:rPr>
            </w:pPr>
          </w:p>
        </w:tc>
      </w:tr>
    </w:tbl>
    <w:p w14:paraId="0EBB46D8" w14:textId="77777777" w:rsidR="00446F45" w:rsidRPr="00446F45" w:rsidRDefault="00446F45" w:rsidP="00446F45">
      <w:pPr>
        <w:rPr>
          <w:rFonts w:cstheme="minorHAnsi"/>
        </w:rPr>
      </w:pPr>
    </w:p>
    <w:p w14:paraId="51ED9D6B" w14:textId="77777777" w:rsidR="008664B9" w:rsidRDefault="008664B9" w:rsidP="004E6B81">
      <w:pPr>
        <w:rPr>
          <w:rFonts w:cstheme="minorHAnsi"/>
          <w:b/>
        </w:rPr>
      </w:pPr>
    </w:p>
    <w:p w14:paraId="5AEC7378" w14:textId="77777777" w:rsidR="00A57CB2" w:rsidRDefault="00A57CB2">
      <w:pPr>
        <w:rPr>
          <w:rFonts w:cstheme="minorHAnsi"/>
          <w:b/>
        </w:rPr>
      </w:pPr>
      <w:r>
        <w:rPr>
          <w:rFonts w:cstheme="minorHAnsi"/>
          <w:b/>
        </w:rPr>
        <w:br w:type="page"/>
      </w:r>
    </w:p>
    <w:p w14:paraId="5BE049BD" w14:textId="6262FC16" w:rsidR="00A57CB2" w:rsidRPr="00A57CB2" w:rsidRDefault="00A57CB2" w:rsidP="00A57CB2">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sidR="00863F5E">
        <w:rPr>
          <w:rFonts w:cstheme="minorHAnsi"/>
          <w:b/>
          <w:sz w:val="24"/>
        </w:rPr>
        <w:t>DfE Guidance</w:t>
      </w:r>
    </w:p>
    <w:p w14:paraId="2A953244" w14:textId="77777777" w:rsidR="00854148" w:rsidRDefault="00854148">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04E45BFC" w14:textId="47A972EA" w:rsidR="00854148" w:rsidRDefault="00854148">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854148" w:rsidRPr="00854148" w14:paraId="3CD66C22" w14:textId="77777777" w:rsidTr="001141B6">
        <w:tc>
          <w:tcPr>
            <w:tcW w:w="2122" w:type="dxa"/>
          </w:tcPr>
          <w:p w14:paraId="7397C538" w14:textId="77777777" w:rsidR="00854148" w:rsidRPr="00854148" w:rsidRDefault="00854148" w:rsidP="00854148">
            <w:pPr>
              <w:pStyle w:val="Default"/>
              <w:rPr>
                <w:rFonts w:cstheme="minorHAnsi"/>
                <w:sz w:val="22"/>
                <w:szCs w:val="22"/>
              </w:rPr>
            </w:pPr>
          </w:p>
        </w:tc>
        <w:tc>
          <w:tcPr>
            <w:tcW w:w="7176" w:type="dxa"/>
          </w:tcPr>
          <w:p w14:paraId="24CA5828" w14:textId="77777777" w:rsidR="00854148" w:rsidRPr="001141B6" w:rsidRDefault="00854148" w:rsidP="00854148">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2075ED02" w14:textId="77777777" w:rsidR="00854148" w:rsidRPr="001141B6" w:rsidRDefault="00854148">
            <w:pPr>
              <w:rPr>
                <w:rFonts w:cstheme="minorHAnsi"/>
                <w:b/>
              </w:rPr>
            </w:pPr>
          </w:p>
        </w:tc>
        <w:tc>
          <w:tcPr>
            <w:tcW w:w="4650" w:type="dxa"/>
          </w:tcPr>
          <w:p w14:paraId="67121C59" w14:textId="3DDF891E" w:rsidR="00854148" w:rsidRPr="001141B6" w:rsidRDefault="00854148">
            <w:pPr>
              <w:rPr>
                <w:rFonts w:cstheme="minorHAnsi"/>
                <w:b/>
              </w:rPr>
            </w:pPr>
            <w:r w:rsidRPr="001141B6">
              <w:rPr>
                <w:rFonts w:cstheme="minorHAnsi"/>
                <w:b/>
              </w:rPr>
              <w:t>How Jigsaw provides the solution</w:t>
            </w:r>
          </w:p>
        </w:tc>
      </w:tr>
      <w:tr w:rsidR="00854148" w:rsidRPr="00854148" w14:paraId="49BE7437" w14:textId="77777777" w:rsidTr="001141B6">
        <w:tc>
          <w:tcPr>
            <w:tcW w:w="2122" w:type="dxa"/>
          </w:tcPr>
          <w:p w14:paraId="54B11E38" w14:textId="77777777" w:rsidR="00854148" w:rsidRPr="00A57CB2" w:rsidRDefault="00854148" w:rsidP="00854148">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8FF1A1D" w14:textId="77777777" w:rsidR="00854148" w:rsidRPr="00854148" w:rsidRDefault="00854148">
            <w:pPr>
              <w:rPr>
                <w:rFonts w:cstheme="minorHAnsi"/>
              </w:rPr>
            </w:pPr>
          </w:p>
        </w:tc>
        <w:tc>
          <w:tcPr>
            <w:tcW w:w="7176" w:type="dxa"/>
          </w:tcPr>
          <w:p w14:paraId="63E2B254" w14:textId="1EF75828"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mental wellbeing is a normal part of daily life, in the same way as physical health.</w:t>
            </w:r>
          </w:p>
          <w:p w14:paraId="282CB441" w14:textId="5060A77F"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there is a normal range of emotions (e.g. happiness, sadness, anger, fear, surprise, nervousness) and scale of emotions that all humans experience in relation to different experiences and situations.</w:t>
            </w:r>
          </w:p>
          <w:p w14:paraId="13DF8765" w14:textId="433726E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recognise and talk about their emotions, including having a varied vocabulary of words to use when talking about their own and others’ feelings.</w:t>
            </w:r>
          </w:p>
          <w:p w14:paraId="0159F0FB" w14:textId="2706825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judge whether what they are feeling and how they are behaving is appropriate and proportionate.</w:t>
            </w:r>
          </w:p>
          <w:p w14:paraId="727E8501" w14:textId="3FC2F6DB"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the benefits of physical exercise, time outdoors, community participation, voluntary and service-based activity on mental well-being and happiness.</w:t>
            </w:r>
          </w:p>
          <w:p w14:paraId="7AC15D90" w14:textId="358512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simple self-care techniques, including the importance of rest, time spent with friends and family and the benefits of hobbies and interests.</w:t>
            </w:r>
          </w:p>
          <w:p w14:paraId="672F5FC3" w14:textId="4D2ACF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isolation and loneliness can affect children and that it is very important for children to discuss their feelings with an adult and seek support.</w:t>
            </w:r>
          </w:p>
          <w:p w14:paraId="1F799ED3" w14:textId="7E6E866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bullying (including cyberbullying) has a negative and often lasting impact on mental well</w:t>
            </w:r>
            <w:r w:rsidR="00812C7B" w:rsidRPr="00974E44">
              <w:rPr>
                <w:rFonts w:cstheme="minorHAnsi"/>
              </w:rPr>
              <w:t>-</w:t>
            </w:r>
            <w:r w:rsidRPr="00974E44">
              <w:rPr>
                <w:rFonts w:cstheme="minorHAnsi"/>
              </w:rPr>
              <w:t>being.</w:t>
            </w:r>
          </w:p>
          <w:p w14:paraId="17CEB61C" w14:textId="7126F3B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w:t>
            </w:r>
            <w:r w:rsidR="00812C7B" w:rsidRPr="00974E44">
              <w:rPr>
                <w:rFonts w:cstheme="minorHAnsi"/>
              </w:rPr>
              <w:t xml:space="preserve"> </w:t>
            </w:r>
            <w:r w:rsidRPr="00974E44">
              <w:rPr>
                <w:rFonts w:cstheme="minorHAnsi"/>
              </w:rPr>
              <w:t>online).</w:t>
            </w:r>
          </w:p>
          <w:p w14:paraId="3D998222" w14:textId="7E6156B9"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lastRenderedPageBreak/>
              <w:t>it is common for people to experience mental ill health. For many</w:t>
            </w:r>
            <w:r w:rsidR="00812C7B" w:rsidRPr="00974E44">
              <w:rPr>
                <w:rFonts w:cstheme="minorHAnsi"/>
              </w:rPr>
              <w:t xml:space="preserve"> </w:t>
            </w:r>
            <w:r w:rsidRPr="00974E44">
              <w:rPr>
                <w:rFonts w:cstheme="minorHAnsi"/>
              </w:rPr>
              <w:t>people who do, the problems can be resolved if the right support is</w:t>
            </w:r>
            <w:r w:rsidR="00812C7B" w:rsidRPr="00974E44">
              <w:rPr>
                <w:rFonts w:cstheme="minorHAnsi"/>
              </w:rPr>
              <w:t xml:space="preserve"> </w:t>
            </w:r>
            <w:r w:rsidRPr="00974E44">
              <w:rPr>
                <w:rFonts w:cstheme="minorHAnsi"/>
              </w:rPr>
              <w:t>made available, especially if accessed early enough.</w:t>
            </w:r>
          </w:p>
        </w:tc>
        <w:tc>
          <w:tcPr>
            <w:tcW w:w="4650" w:type="dxa"/>
          </w:tcPr>
          <w:p w14:paraId="44BE9648" w14:textId="77777777" w:rsidR="001141B6" w:rsidRDefault="001141B6" w:rsidP="001141B6">
            <w:pPr>
              <w:rPr>
                <w:rFonts w:cstheme="minorHAnsi"/>
              </w:rPr>
            </w:pPr>
            <w:r>
              <w:rPr>
                <w:rFonts w:cstheme="minorHAnsi"/>
              </w:rPr>
              <w:lastRenderedPageBreak/>
              <w:t>All of these aspects are covered in lessons within the Puzzles</w:t>
            </w:r>
          </w:p>
          <w:p w14:paraId="5E98219E" w14:textId="77777777" w:rsidR="001141B6" w:rsidRDefault="001141B6" w:rsidP="001141B6">
            <w:pPr>
              <w:rPr>
                <w:rFonts w:cstheme="minorHAnsi"/>
              </w:rPr>
            </w:pPr>
          </w:p>
          <w:p w14:paraId="197D63B3" w14:textId="0C1DAF48" w:rsidR="001141B6" w:rsidRDefault="001141B6" w:rsidP="001141B6">
            <w:pPr>
              <w:pStyle w:val="ListParagraph"/>
              <w:numPr>
                <w:ilvl w:val="0"/>
                <w:numId w:val="19"/>
              </w:numPr>
              <w:spacing w:after="0" w:line="240" w:lineRule="auto"/>
              <w:rPr>
                <w:rFonts w:cstheme="minorHAnsi"/>
              </w:rPr>
            </w:pPr>
            <w:r>
              <w:rPr>
                <w:rFonts w:cstheme="minorHAnsi"/>
              </w:rPr>
              <w:t>Healthy Me</w:t>
            </w:r>
          </w:p>
          <w:p w14:paraId="0D4EA5F5" w14:textId="1671740A"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D416FA3" w14:textId="77777777" w:rsidR="001141B6" w:rsidRDefault="001141B6" w:rsidP="001141B6">
            <w:pPr>
              <w:pStyle w:val="ListParagraph"/>
              <w:numPr>
                <w:ilvl w:val="0"/>
                <w:numId w:val="19"/>
              </w:numPr>
              <w:spacing w:after="0" w:line="240" w:lineRule="auto"/>
              <w:rPr>
                <w:rFonts w:cstheme="minorHAnsi"/>
              </w:rPr>
            </w:pPr>
            <w:r>
              <w:rPr>
                <w:rFonts w:cstheme="minorHAnsi"/>
              </w:rPr>
              <w:t xml:space="preserve">Changing Me </w:t>
            </w:r>
          </w:p>
          <w:p w14:paraId="72648C90" w14:textId="77777777" w:rsidR="001141B6" w:rsidRDefault="001141B6" w:rsidP="001141B6">
            <w:pPr>
              <w:pStyle w:val="ListParagraph"/>
              <w:numPr>
                <w:ilvl w:val="0"/>
                <w:numId w:val="19"/>
              </w:numPr>
              <w:spacing w:after="0" w:line="240" w:lineRule="auto"/>
              <w:rPr>
                <w:rFonts w:cstheme="minorHAnsi"/>
              </w:rPr>
            </w:pPr>
            <w:r>
              <w:rPr>
                <w:rFonts w:cstheme="minorHAnsi"/>
              </w:rPr>
              <w:t>Celebrating Difference</w:t>
            </w:r>
          </w:p>
          <w:p w14:paraId="452223A6" w14:textId="77777777" w:rsidR="00854148" w:rsidRPr="00854148" w:rsidRDefault="00854148">
            <w:pPr>
              <w:rPr>
                <w:rFonts w:cstheme="minorHAnsi"/>
              </w:rPr>
            </w:pPr>
          </w:p>
        </w:tc>
      </w:tr>
      <w:tr w:rsidR="00854148" w:rsidRPr="00854148" w14:paraId="33370F09" w14:textId="77777777" w:rsidTr="001141B6">
        <w:tc>
          <w:tcPr>
            <w:tcW w:w="2122" w:type="dxa"/>
          </w:tcPr>
          <w:p w14:paraId="2A7D44D0" w14:textId="420A276E" w:rsidR="00854148" w:rsidRPr="00812C7B" w:rsidRDefault="00812C7B">
            <w:pPr>
              <w:rPr>
                <w:rFonts w:cstheme="minorHAnsi"/>
                <w:b/>
              </w:rPr>
            </w:pPr>
            <w:r w:rsidRPr="00812C7B">
              <w:rPr>
                <w:rFonts w:cstheme="minorHAnsi"/>
                <w:b/>
              </w:rPr>
              <w:t>Internet safety and harms</w:t>
            </w:r>
          </w:p>
        </w:tc>
        <w:tc>
          <w:tcPr>
            <w:tcW w:w="7176" w:type="dxa"/>
          </w:tcPr>
          <w:p w14:paraId="388D8A17" w14:textId="3DFD0F7B"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that for most people the internet is an integral part of life and has many benefits.</w:t>
            </w:r>
          </w:p>
          <w:p w14:paraId="28F760C9" w14:textId="0AA35C3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3548BCFC" w14:textId="38147A0D"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consider the effect of their online actions on others and knowhow to recognise and display respectful behaviour online and the importance of keeping personal information private.</w:t>
            </w:r>
          </w:p>
          <w:p w14:paraId="4286F1B4" w14:textId="049B0BAF"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why social media, some computer games and online gaming, for example, are age restricted.</w:t>
            </w:r>
          </w:p>
          <w:p w14:paraId="4DF35E48" w14:textId="4B1BEC9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that the internet can also be a negative place where online abuse, trolling, bullying and harassment can take place, which can have a negative impact on mental health.</w:t>
            </w:r>
          </w:p>
          <w:p w14:paraId="0C74CC79" w14:textId="094F9F7E"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be a discerning consumer of information online including understanding that information, including that from search engines, is ranked, selected and targeted.</w:t>
            </w:r>
          </w:p>
          <w:p w14:paraId="22C5A972" w14:textId="4EA66151"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 xml:space="preserve">where and how to report concerns and get support with issues online. </w:t>
            </w:r>
          </w:p>
        </w:tc>
        <w:tc>
          <w:tcPr>
            <w:tcW w:w="4650" w:type="dxa"/>
          </w:tcPr>
          <w:p w14:paraId="59DF2ADA" w14:textId="77777777" w:rsidR="001141B6" w:rsidRDefault="001141B6" w:rsidP="001141B6">
            <w:pPr>
              <w:rPr>
                <w:rFonts w:cstheme="minorHAnsi"/>
              </w:rPr>
            </w:pPr>
            <w:r>
              <w:rPr>
                <w:rFonts w:cstheme="minorHAnsi"/>
              </w:rPr>
              <w:t>All of these aspects are covered in lessons within the Puzzles</w:t>
            </w:r>
          </w:p>
          <w:p w14:paraId="617BE501" w14:textId="77777777" w:rsidR="001141B6" w:rsidRDefault="001141B6" w:rsidP="001141B6">
            <w:pPr>
              <w:rPr>
                <w:rFonts w:cstheme="minorHAnsi"/>
              </w:rPr>
            </w:pPr>
          </w:p>
          <w:p w14:paraId="690D4235" w14:textId="77777777"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40231A4" w14:textId="071A9838" w:rsidR="00854148" w:rsidRPr="00854148" w:rsidRDefault="001141B6" w:rsidP="001141B6">
            <w:pPr>
              <w:pStyle w:val="ListParagraph"/>
              <w:numPr>
                <w:ilvl w:val="0"/>
                <w:numId w:val="19"/>
              </w:numPr>
              <w:spacing w:after="0" w:line="240" w:lineRule="auto"/>
              <w:rPr>
                <w:rFonts w:cstheme="minorHAnsi"/>
              </w:rPr>
            </w:pPr>
            <w:r>
              <w:rPr>
                <w:rFonts w:cstheme="minorHAnsi"/>
              </w:rPr>
              <w:t xml:space="preserve">Healthy Me </w:t>
            </w:r>
          </w:p>
        </w:tc>
      </w:tr>
      <w:tr w:rsidR="00854148" w:rsidRPr="00854148" w14:paraId="3604F268" w14:textId="77777777" w:rsidTr="001141B6">
        <w:tc>
          <w:tcPr>
            <w:tcW w:w="2122" w:type="dxa"/>
          </w:tcPr>
          <w:p w14:paraId="6248976C" w14:textId="0B0126DA" w:rsidR="00854148" w:rsidRPr="00812C7B" w:rsidRDefault="00812C7B">
            <w:pPr>
              <w:rPr>
                <w:rFonts w:cstheme="minorHAnsi"/>
                <w:b/>
              </w:rPr>
            </w:pPr>
            <w:r w:rsidRPr="00812C7B">
              <w:rPr>
                <w:rFonts w:cstheme="minorHAnsi"/>
                <w:b/>
              </w:rPr>
              <w:t>Physical health and fitness</w:t>
            </w:r>
          </w:p>
        </w:tc>
        <w:tc>
          <w:tcPr>
            <w:tcW w:w="7176" w:type="dxa"/>
          </w:tcPr>
          <w:p w14:paraId="0C014CC9" w14:textId="77777777"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characteristics and mental and physical benefits of an active lifestyle.</w:t>
            </w:r>
          </w:p>
          <w:p w14:paraId="28EB788A" w14:textId="3CD43F89"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 xml:space="preserve">the importance of building regular exercise into daily and weekly routines and how to achieve this; for </w:t>
            </w:r>
            <w:r w:rsidR="001141B6" w:rsidRPr="00974E44">
              <w:rPr>
                <w:rFonts w:cstheme="minorHAnsi"/>
              </w:rPr>
              <w:t>example,</w:t>
            </w:r>
            <w:r w:rsidRPr="00974E44">
              <w:rPr>
                <w:rFonts w:cstheme="minorHAnsi"/>
              </w:rPr>
              <w:t xml:space="preserve"> walking or cycling to school, a daily active mile or other forms of regular, vigorous exercise.</w:t>
            </w:r>
          </w:p>
          <w:p w14:paraId="6C7BFE7A" w14:textId="6103C425"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risks associated with an inactive lifestyle (including obesity).</w:t>
            </w:r>
          </w:p>
          <w:p w14:paraId="15E5EB32" w14:textId="5C5BC618" w:rsidR="00854148" w:rsidRPr="00974E44" w:rsidRDefault="00812C7B" w:rsidP="00974E44">
            <w:pPr>
              <w:pStyle w:val="ListParagraph"/>
              <w:numPr>
                <w:ilvl w:val="0"/>
                <w:numId w:val="30"/>
              </w:numPr>
              <w:spacing w:after="0" w:line="240" w:lineRule="auto"/>
              <w:rPr>
                <w:rFonts w:cstheme="minorHAnsi"/>
              </w:rPr>
            </w:pPr>
            <w:r w:rsidRPr="00974E44">
              <w:rPr>
                <w:rFonts w:cstheme="minorHAnsi"/>
              </w:rPr>
              <w:t>how and when to seek support including which adults to speak to in school if they are worried about their health.</w:t>
            </w:r>
          </w:p>
        </w:tc>
        <w:tc>
          <w:tcPr>
            <w:tcW w:w="4650" w:type="dxa"/>
          </w:tcPr>
          <w:p w14:paraId="224E5A3D" w14:textId="77777777" w:rsidR="001141B6" w:rsidRDefault="001141B6" w:rsidP="001141B6">
            <w:pPr>
              <w:rPr>
                <w:rFonts w:cstheme="minorHAnsi"/>
              </w:rPr>
            </w:pPr>
            <w:r>
              <w:rPr>
                <w:rFonts w:cstheme="minorHAnsi"/>
              </w:rPr>
              <w:t>All of these aspects are covered in lessons within the Puzzles</w:t>
            </w:r>
          </w:p>
          <w:p w14:paraId="32E88AFC" w14:textId="77777777" w:rsidR="001141B6" w:rsidRDefault="001141B6" w:rsidP="001141B6">
            <w:pPr>
              <w:rPr>
                <w:rFonts w:cstheme="minorHAnsi"/>
              </w:rPr>
            </w:pPr>
          </w:p>
          <w:p w14:paraId="50F5E76F" w14:textId="31CC194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307C924A" w14:textId="77777777" w:rsidR="00854148" w:rsidRPr="00854148" w:rsidRDefault="00854148">
            <w:pPr>
              <w:rPr>
                <w:rFonts w:cstheme="minorHAnsi"/>
              </w:rPr>
            </w:pPr>
          </w:p>
        </w:tc>
      </w:tr>
      <w:tr w:rsidR="00854148" w:rsidRPr="00854148" w14:paraId="672DCC84" w14:textId="77777777" w:rsidTr="001141B6">
        <w:tc>
          <w:tcPr>
            <w:tcW w:w="2122" w:type="dxa"/>
          </w:tcPr>
          <w:p w14:paraId="76D44B3B" w14:textId="4E832DD4" w:rsidR="00854148" w:rsidRPr="00812C7B" w:rsidRDefault="00812C7B">
            <w:pPr>
              <w:rPr>
                <w:rFonts w:cstheme="minorHAnsi"/>
                <w:b/>
              </w:rPr>
            </w:pPr>
            <w:r w:rsidRPr="00812C7B">
              <w:rPr>
                <w:rFonts w:cstheme="minorHAnsi"/>
                <w:b/>
              </w:rPr>
              <w:t>Healthy eating</w:t>
            </w:r>
          </w:p>
        </w:tc>
        <w:tc>
          <w:tcPr>
            <w:tcW w:w="7176" w:type="dxa"/>
          </w:tcPr>
          <w:p w14:paraId="55E36305" w14:textId="77777777"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what constitutes a healthy diet (including understanding calories and other nutritional content).</w:t>
            </w:r>
          </w:p>
          <w:p w14:paraId="0F5A8CB0" w14:textId="3E5FB962"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principles of planning and preparing a range of healthy meals.</w:t>
            </w:r>
          </w:p>
          <w:p w14:paraId="49571344" w14:textId="338E451E"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lastRenderedPageBreak/>
              <w:t>the characteristics of a poor diet and risks associated with unhealthy eating (including, for example, obesity and tooth decay) and other behaviours (e.g. the impact of alcohol on diet or health).</w:t>
            </w:r>
          </w:p>
        </w:tc>
        <w:tc>
          <w:tcPr>
            <w:tcW w:w="4650" w:type="dxa"/>
          </w:tcPr>
          <w:p w14:paraId="74EE8CA5" w14:textId="77777777" w:rsidR="001141B6" w:rsidRDefault="001141B6" w:rsidP="001141B6">
            <w:pPr>
              <w:rPr>
                <w:rFonts w:cstheme="minorHAnsi"/>
              </w:rPr>
            </w:pPr>
            <w:r>
              <w:rPr>
                <w:rFonts w:cstheme="minorHAnsi"/>
              </w:rPr>
              <w:lastRenderedPageBreak/>
              <w:t>All of these aspects are covered in lessons within the Puzzles</w:t>
            </w:r>
          </w:p>
          <w:p w14:paraId="7E969BFC" w14:textId="77777777" w:rsidR="001141B6" w:rsidRDefault="001141B6" w:rsidP="001141B6">
            <w:pPr>
              <w:rPr>
                <w:rFonts w:cstheme="minorHAnsi"/>
              </w:rPr>
            </w:pPr>
          </w:p>
          <w:p w14:paraId="72EB1119"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C8AE2DC" w14:textId="77777777" w:rsidR="00854148" w:rsidRPr="00854148" w:rsidRDefault="00854148">
            <w:pPr>
              <w:rPr>
                <w:rFonts w:cstheme="minorHAnsi"/>
              </w:rPr>
            </w:pPr>
          </w:p>
        </w:tc>
      </w:tr>
      <w:tr w:rsidR="00854148" w:rsidRPr="00854148" w14:paraId="2C8E6D07" w14:textId="77777777" w:rsidTr="001141B6">
        <w:tc>
          <w:tcPr>
            <w:tcW w:w="2122" w:type="dxa"/>
          </w:tcPr>
          <w:p w14:paraId="630BBF70" w14:textId="0CA2E57A" w:rsidR="00854148" w:rsidRPr="00812C7B" w:rsidRDefault="00812C7B">
            <w:pPr>
              <w:rPr>
                <w:rFonts w:cstheme="minorHAnsi"/>
                <w:b/>
              </w:rPr>
            </w:pPr>
            <w:r w:rsidRPr="00812C7B">
              <w:rPr>
                <w:rFonts w:cstheme="minorHAnsi"/>
                <w:b/>
              </w:rPr>
              <w:t>Drugs, alcohol and tobacco</w:t>
            </w:r>
          </w:p>
        </w:tc>
        <w:tc>
          <w:tcPr>
            <w:tcW w:w="7176" w:type="dxa"/>
          </w:tcPr>
          <w:p w14:paraId="0F22F087" w14:textId="77777777" w:rsidR="00974E44" w:rsidRDefault="00812C7B" w:rsidP="00812C7B">
            <w:pPr>
              <w:pStyle w:val="ListParagraph"/>
              <w:numPr>
                <w:ilvl w:val="0"/>
                <w:numId w:val="28"/>
              </w:numPr>
              <w:spacing w:after="0" w:line="240" w:lineRule="auto"/>
              <w:rPr>
                <w:rFonts w:cstheme="minorHAnsi"/>
              </w:rPr>
            </w:pPr>
            <w:r w:rsidRPr="00812C7B">
              <w:rPr>
                <w:rFonts w:cstheme="minorHAnsi"/>
              </w:rPr>
              <w:t>how to recognise early signs of physical illness, such as weight loss, or unexplained changes to the body.</w:t>
            </w:r>
          </w:p>
          <w:p w14:paraId="44040C2F" w14:textId="41059B48" w:rsidR="00812C7B" w:rsidRPr="00974E44" w:rsidRDefault="00812C7B" w:rsidP="00812C7B">
            <w:pPr>
              <w:pStyle w:val="ListParagraph"/>
              <w:numPr>
                <w:ilvl w:val="0"/>
                <w:numId w:val="28"/>
              </w:numPr>
              <w:spacing w:after="0" w:line="240" w:lineRule="auto"/>
              <w:rPr>
                <w:rFonts w:cstheme="minorHAnsi"/>
              </w:rPr>
            </w:pPr>
            <w:r w:rsidRPr="00974E44">
              <w:rPr>
                <w:rFonts w:cstheme="minorHAnsi"/>
              </w:rPr>
              <w:t>about safe and unsafe exposure to the sun, and how to reduce the risk of sun damage, including skin cancer.</w:t>
            </w:r>
          </w:p>
          <w:p w14:paraId="6A543C6A" w14:textId="15D8F3B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importance of sufficient good quality sleep for good health and that a lack of sleep can affect weight, mood and ability to learn.</w:t>
            </w:r>
          </w:p>
          <w:p w14:paraId="3C9EAA71" w14:textId="784586B4"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dental health and the benefits of good oral hygiene and dental flossing, including regular check-ups at the dentist.</w:t>
            </w:r>
          </w:p>
          <w:p w14:paraId="2DFD7529" w14:textId="207A2E2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personal hygiene and germs including bacteria, viruses, how they are spread and treated, and the importance of handwashing.</w:t>
            </w:r>
          </w:p>
          <w:p w14:paraId="54BC2392" w14:textId="1600895C"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facts and science relating to immunisation and vaccination</w:t>
            </w:r>
          </w:p>
        </w:tc>
        <w:tc>
          <w:tcPr>
            <w:tcW w:w="4650" w:type="dxa"/>
          </w:tcPr>
          <w:p w14:paraId="3EFBE458" w14:textId="77777777" w:rsidR="001141B6" w:rsidRDefault="001141B6" w:rsidP="001141B6">
            <w:pPr>
              <w:rPr>
                <w:rFonts w:cstheme="minorHAnsi"/>
              </w:rPr>
            </w:pPr>
            <w:r>
              <w:rPr>
                <w:rFonts w:cstheme="minorHAnsi"/>
              </w:rPr>
              <w:t>All of these aspects are covered in lessons within the Puzzles</w:t>
            </w:r>
          </w:p>
          <w:p w14:paraId="6073CBF9" w14:textId="77777777" w:rsidR="001141B6" w:rsidRDefault="001141B6" w:rsidP="001141B6">
            <w:pPr>
              <w:rPr>
                <w:rFonts w:cstheme="minorHAnsi"/>
              </w:rPr>
            </w:pPr>
          </w:p>
          <w:p w14:paraId="5564FEA6"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50AD89DB" w14:textId="77777777" w:rsidR="00854148" w:rsidRPr="00854148" w:rsidRDefault="00854148">
            <w:pPr>
              <w:rPr>
                <w:rFonts w:cstheme="minorHAnsi"/>
              </w:rPr>
            </w:pPr>
          </w:p>
        </w:tc>
      </w:tr>
      <w:tr w:rsidR="00812C7B" w:rsidRPr="00854148" w14:paraId="316D2F98" w14:textId="77777777" w:rsidTr="001141B6">
        <w:tc>
          <w:tcPr>
            <w:tcW w:w="2122" w:type="dxa"/>
          </w:tcPr>
          <w:p w14:paraId="3509A515" w14:textId="65DA2DF9" w:rsidR="00812C7B" w:rsidRPr="00812C7B" w:rsidRDefault="00812C7B">
            <w:pPr>
              <w:rPr>
                <w:rFonts w:cstheme="minorHAnsi"/>
                <w:b/>
              </w:rPr>
            </w:pPr>
            <w:r w:rsidRPr="00812C7B">
              <w:rPr>
                <w:rFonts w:cstheme="minorHAnsi"/>
                <w:b/>
              </w:rPr>
              <w:t>Basic first aid</w:t>
            </w:r>
          </w:p>
        </w:tc>
        <w:tc>
          <w:tcPr>
            <w:tcW w:w="7176" w:type="dxa"/>
          </w:tcPr>
          <w:p w14:paraId="37C8B311" w14:textId="77777777"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how to make a clear and efficient call to emergency services if necessary.</w:t>
            </w:r>
          </w:p>
          <w:p w14:paraId="4E0EF2DD" w14:textId="7DDC779C"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concepts of basic first-aid, for example dealing with common injuries, including head injuries.</w:t>
            </w:r>
          </w:p>
        </w:tc>
        <w:tc>
          <w:tcPr>
            <w:tcW w:w="4650" w:type="dxa"/>
          </w:tcPr>
          <w:p w14:paraId="1E8A156D" w14:textId="77777777" w:rsidR="001141B6" w:rsidRDefault="001141B6" w:rsidP="001141B6">
            <w:pPr>
              <w:rPr>
                <w:rFonts w:cstheme="minorHAnsi"/>
              </w:rPr>
            </w:pPr>
            <w:r>
              <w:rPr>
                <w:rFonts w:cstheme="minorHAnsi"/>
              </w:rPr>
              <w:t>All of these aspects are covered in lessons within the Puzzles</w:t>
            </w:r>
          </w:p>
          <w:p w14:paraId="3264B863" w14:textId="77777777" w:rsidR="001141B6" w:rsidRDefault="001141B6" w:rsidP="001141B6">
            <w:pPr>
              <w:rPr>
                <w:rFonts w:cstheme="minorHAnsi"/>
              </w:rPr>
            </w:pPr>
          </w:p>
          <w:p w14:paraId="5D0273DF"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E87F921" w14:textId="77777777" w:rsidR="00812C7B" w:rsidRPr="00854148" w:rsidRDefault="00812C7B">
            <w:pPr>
              <w:rPr>
                <w:rFonts w:cstheme="minorHAnsi"/>
              </w:rPr>
            </w:pPr>
          </w:p>
        </w:tc>
      </w:tr>
      <w:tr w:rsidR="00812C7B" w:rsidRPr="00854148" w14:paraId="6567C35A" w14:textId="77777777" w:rsidTr="001141B6">
        <w:tc>
          <w:tcPr>
            <w:tcW w:w="2122" w:type="dxa"/>
          </w:tcPr>
          <w:p w14:paraId="675A8DFB" w14:textId="1F8471D4" w:rsidR="00812C7B" w:rsidRPr="00812C7B" w:rsidRDefault="00812C7B">
            <w:pPr>
              <w:rPr>
                <w:rFonts w:cstheme="minorHAnsi"/>
                <w:b/>
              </w:rPr>
            </w:pPr>
            <w:r w:rsidRPr="00812C7B">
              <w:rPr>
                <w:rFonts w:cstheme="minorHAnsi"/>
                <w:b/>
              </w:rPr>
              <w:t>Changing adolescent body</w:t>
            </w:r>
          </w:p>
        </w:tc>
        <w:tc>
          <w:tcPr>
            <w:tcW w:w="7176" w:type="dxa"/>
          </w:tcPr>
          <w:p w14:paraId="6F1477C2" w14:textId="77777777"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key facts about puberty and the changing adolescent body, particularly from age 9 through to age 11, including physical and emotional changes.</w:t>
            </w:r>
          </w:p>
          <w:p w14:paraId="1805B44C" w14:textId="4B5EF5FE"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about menstrual wellbeing including the key facts about the menstrual cycle.</w:t>
            </w:r>
          </w:p>
        </w:tc>
        <w:tc>
          <w:tcPr>
            <w:tcW w:w="4650" w:type="dxa"/>
          </w:tcPr>
          <w:p w14:paraId="42241DE9" w14:textId="77777777" w:rsidR="001141B6" w:rsidRDefault="001141B6" w:rsidP="001141B6">
            <w:pPr>
              <w:rPr>
                <w:rFonts w:cstheme="minorHAnsi"/>
              </w:rPr>
            </w:pPr>
            <w:r>
              <w:rPr>
                <w:rFonts w:cstheme="minorHAnsi"/>
              </w:rPr>
              <w:t>All of these aspects are covered in lessons within the Puzzles</w:t>
            </w:r>
          </w:p>
          <w:p w14:paraId="7E9C3CB2" w14:textId="77777777" w:rsidR="001141B6" w:rsidRDefault="001141B6" w:rsidP="001141B6">
            <w:pPr>
              <w:rPr>
                <w:rFonts w:cstheme="minorHAnsi"/>
              </w:rPr>
            </w:pPr>
          </w:p>
          <w:p w14:paraId="36373158" w14:textId="2A449FEF" w:rsidR="001141B6" w:rsidRDefault="001141B6" w:rsidP="001141B6">
            <w:pPr>
              <w:pStyle w:val="ListParagraph"/>
              <w:numPr>
                <w:ilvl w:val="0"/>
                <w:numId w:val="19"/>
              </w:numPr>
              <w:spacing w:after="0" w:line="240" w:lineRule="auto"/>
              <w:rPr>
                <w:rFonts w:cstheme="minorHAnsi"/>
              </w:rPr>
            </w:pPr>
            <w:r>
              <w:rPr>
                <w:rFonts w:cstheme="minorHAnsi"/>
              </w:rPr>
              <w:t>Changing Me</w:t>
            </w:r>
          </w:p>
          <w:p w14:paraId="4AD17CB0" w14:textId="61A947DF"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DE2807B" w14:textId="77777777" w:rsidR="00812C7B" w:rsidRPr="00854148" w:rsidRDefault="00812C7B">
            <w:pPr>
              <w:rPr>
                <w:rFonts w:cstheme="minorHAnsi"/>
              </w:rPr>
            </w:pPr>
          </w:p>
        </w:tc>
      </w:tr>
    </w:tbl>
    <w:p w14:paraId="4AAA66D4" w14:textId="77777777" w:rsidR="00854148" w:rsidRDefault="00854148">
      <w:pPr>
        <w:rPr>
          <w:rFonts w:cstheme="minorHAnsi"/>
          <w:sz w:val="28"/>
        </w:rPr>
      </w:pPr>
    </w:p>
    <w:p w14:paraId="12D0973C" w14:textId="56513829" w:rsidR="00BD3327" w:rsidRPr="00854148" w:rsidRDefault="00BD3327">
      <w:pPr>
        <w:rPr>
          <w:rFonts w:cstheme="minorHAnsi"/>
          <w:sz w:val="28"/>
        </w:rPr>
      </w:pPr>
      <w:r w:rsidRPr="00854148">
        <w:rPr>
          <w:rFonts w:cstheme="minorHAnsi"/>
          <w:sz w:val="28"/>
        </w:rPr>
        <w:br w:type="page"/>
      </w:r>
    </w:p>
    <w:p w14:paraId="4BFD3175" w14:textId="77777777" w:rsidR="00BD3327" w:rsidRPr="00D7267F" w:rsidRDefault="00BD3327">
      <w:pPr>
        <w:rPr>
          <w:rFonts w:cstheme="minorHAnsi"/>
          <w:b/>
          <w:bCs/>
        </w:rPr>
      </w:pPr>
      <w:r w:rsidRPr="00D7267F">
        <w:rPr>
          <w:rFonts w:cstheme="minorHAnsi"/>
          <w:b/>
          <w:bCs/>
        </w:rPr>
        <w:lastRenderedPageBreak/>
        <w:br w:type="page"/>
      </w:r>
    </w:p>
    <w:p w14:paraId="6B85C0D6" w14:textId="77777777" w:rsidR="008664B9" w:rsidRDefault="008664B9" w:rsidP="00592A68">
      <w:pPr>
        <w:spacing w:line="240" w:lineRule="auto"/>
        <w:rPr>
          <w:rFonts w:cstheme="minorHAnsi"/>
          <w:b/>
        </w:rPr>
        <w:sectPr w:rsidR="008664B9" w:rsidSect="000C1E11">
          <w:pgSz w:w="16838" w:h="11906" w:orient="landscape"/>
          <w:pgMar w:top="1440" w:right="1440" w:bottom="1440" w:left="1440" w:header="709" w:footer="709" w:gutter="0"/>
          <w:cols w:space="708"/>
          <w:docGrid w:linePitch="360"/>
        </w:sectPr>
      </w:pPr>
    </w:p>
    <w:p w14:paraId="65F85D9C" w14:textId="77777777" w:rsidR="00A57CB2" w:rsidRDefault="00A57CB2" w:rsidP="00917BD5">
      <w:pPr>
        <w:spacing w:line="240" w:lineRule="auto"/>
        <w:rPr>
          <w:rFonts w:cstheme="minorHAnsi"/>
          <w:b/>
          <w:sz w:val="28"/>
        </w:rPr>
      </w:pPr>
    </w:p>
    <w:p w14:paraId="61D385A6" w14:textId="31640AA0" w:rsidR="0075081B" w:rsidRPr="00D7267F" w:rsidRDefault="0075081B" w:rsidP="00917BD5">
      <w:pPr>
        <w:spacing w:line="240" w:lineRule="auto"/>
        <w:rPr>
          <w:rFonts w:cstheme="minorHAnsi"/>
          <w:b/>
          <w:sz w:val="28"/>
        </w:rPr>
      </w:pPr>
      <w:r w:rsidRPr="00D7267F">
        <w:rPr>
          <w:rFonts w:cstheme="minorHAnsi"/>
          <w:b/>
          <w:sz w:val="28"/>
        </w:rPr>
        <w:t>Policy Review</w:t>
      </w:r>
    </w:p>
    <w:p w14:paraId="0ABB144A" w14:textId="77777777" w:rsidR="0075081B" w:rsidRPr="00D7267F" w:rsidRDefault="0075081B" w:rsidP="00917BD5">
      <w:pPr>
        <w:spacing w:line="240" w:lineRule="auto"/>
        <w:rPr>
          <w:rFonts w:cstheme="minorHAnsi"/>
        </w:rPr>
      </w:pPr>
      <w:r w:rsidRPr="00D7267F">
        <w:rPr>
          <w:rFonts w:cstheme="minorHAnsi"/>
        </w:rPr>
        <w:t xml:space="preserve">This policy is </w:t>
      </w:r>
      <w:r w:rsidRPr="00240C8C">
        <w:rPr>
          <w:rFonts w:cstheme="minorHAnsi"/>
        </w:rPr>
        <w:t>reviewed 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77777777"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p>
        </w:tc>
        <w:tc>
          <w:tcPr>
            <w:tcW w:w="0" w:type="auto"/>
          </w:tcPr>
          <w:p w14:paraId="7BCE957B" w14:textId="77777777" w:rsidR="0082237A" w:rsidRPr="00D7267F" w:rsidRDefault="0082237A" w:rsidP="00917BD5">
            <w:pPr>
              <w:spacing w:line="240" w:lineRule="auto"/>
              <w:rPr>
                <w:rFonts w:cstheme="minorHAnsi"/>
              </w:rPr>
            </w:pPr>
          </w:p>
          <w:p w14:paraId="3F498B77" w14:textId="77777777" w:rsidR="0082237A" w:rsidRPr="00D7267F" w:rsidRDefault="0082237A" w:rsidP="00917BD5">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0488E713" w14:textId="77777777"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p>
          <w:p w14:paraId="13157941" w14:textId="77777777" w:rsidR="0082237A" w:rsidRPr="00D7267F" w:rsidRDefault="0082237A" w:rsidP="00917BD5">
            <w:pPr>
              <w:spacing w:line="240" w:lineRule="auto"/>
              <w:rPr>
                <w:rFonts w:cstheme="minorHAnsi"/>
              </w:rPr>
            </w:pPr>
          </w:p>
        </w:tc>
        <w:tc>
          <w:tcPr>
            <w:tcW w:w="0" w:type="auto"/>
          </w:tcPr>
          <w:p w14:paraId="39D972AD" w14:textId="77777777"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rsidSect="008664B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D5C72" w14:textId="77777777" w:rsidR="007E0AF3" w:rsidRDefault="007E0AF3" w:rsidP="00644263">
      <w:pPr>
        <w:spacing w:after="0" w:line="240" w:lineRule="auto"/>
      </w:pPr>
      <w:r>
        <w:separator/>
      </w:r>
    </w:p>
  </w:endnote>
  <w:endnote w:type="continuationSeparator" w:id="0">
    <w:p w14:paraId="5C506756" w14:textId="77777777" w:rsidR="007E0AF3" w:rsidRDefault="007E0AF3"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9293" w14:textId="1BFEDE51" w:rsidR="00C20178" w:rsidRDefault="00C20178" w:rsidP="00C20178">
    <w:pPr>
      <w:pStyle w:val="Footer"/>
      <w:jc w:val="center"/>
    </w:pPr>
    <w:r>
      <w:t xml:space="preserve">Copyright </w:t>
    </w:r>
    <w:r w:rsidR="00046A23">
      <w:t xml:space="preserve">© 2020 </w:t>
    </w:r>
    <w:r>
      <w:t>Jigsaw PSHE Ltd</w:t>
    </w:r>
  </w:p>
  <w:p w14:paraId="3B878038"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4F4C" w14:textId="77777777" w:rsidR="007E0AF3" w:rsidRDefault="007E0AF3" w:rsidP="00644263">
      <w:pPr>
        <w:spacing w:after="0" w:line="240" w:lineRule="auto"/>
      </w:pPr>
      <w:r>
        <w:separator/>
      </w:r>
    </w:p>
  </w:footnote>
  <w:footnote w:type="continuationSeparator" w:id="0">
    <w:p w14:paraId="4756AC44" w14:textId="77777777" w:rsidR="007E0AF3" w:rsidRDefault="007E0AF3"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4"/>
  </w:num>
  <w:num w:numId="4">
    <w:abstractNumId w:val="29"/>
  </w:num>
  <w:num w:numId="5">
    <w:abstractNumId w:val="10"/>
  </w:num>
  <w:num w:numId="6">
    <w:abstractNumId w:val="2"/>
  </w:num>
  <w:num w:numId="7">
    <w:abstractNumId w:val="31"/>
  </w:num>
  <w:num w:numId="8">
    <w:abstractNumId w:val="21"/>
  </w:num>
  <w:num w:numId="9">
    <w:abstractNumId w:val="3"/>
  </w:num>
  <w:num w:numId="10">
    <w:abstractNumId w:val="20"/>
  </w:num>
  <w:num w:numId="11">
    <w:abstractNumId w:val="25"/>
  </w:num>
  <w:num w:numId="12">
    <w:abstractNumId w:val="33"/>
  </w:num>
  <w:num w:numId="13">
    <w:abstractNumId w:val="15"/>
  </w:num>
  <w:num w:numId="14">
    <w:abstractNumId w:val="28"/>
  </w:num>
  <w:num w:numId="15">
    <w:abstractNumId w:val="16"/>
  </w:num>
  <w:num w:numId="16">
    <w:abstractNumId w:val="23"/>
  </w:num>
  <w:num w:numId="17">
    <w:abstractNumId w:val="1"/>
  </w:num>
  <w:num w:numId="18">
    <w:abstractNumId w:val="22"/>
  </w:num>
  <w:num w:numId="19">
    <w:abstractNumId w:val="26"/>
  </w:num>
  <w:num w:numId="20">
    <w:abstractNumId w:val="11"/>
  </w:num>
  <w:num w:numId="21">
    <w:abstractNumId w:val="35"/>
  </w:num>
  <w:num w:numId="22">
    <w:abstractNumId w:val="17"/>
  </w:num>
  <w:num w:numId="23">
    <w:abstractNumId w:val="27"/>
  </w:num>
  <w:num w:numId="24">
    <w:abstractNumId w:val="7"/>
  </w:num>
  <w:num w:numId="25">
    <w:abstractNumId w:val="24"/>
  </w:num>
  <w:num w:numId="26">
    <w:abstractNumId w:val="5"/>
  </w:num>
  <w:num w:numId="27">
    <w:abstractNumId w:val="14"/>
  </w:num>
  <w:num w:numId="28">
    <w:abstractNumId w:val="9"/>
  </w:num>
  <w:num w:numId="29">
    <w:abstractNumId w:val="32"/>
  </w:num>
  <w:num w:numId="30">
    <w:abstractNumId w:val="18"/>
  </w:num>
  <w:num w:numId="31">
    <w:abstractNumId w:val="4"/>
  </w:num>
  <w:num w:numId="32">
    <w:abstractNumId w:val="6"/>
  </w:num>
  <w:num w:numId="33">
    <w:abstractNumId w:val="13"/>
  </w:num>
  <w:num w:numId="34">
    <w:abstractNumId w:val="30"/>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46A23"/>
    <w:rsid w:val="000544EA"/>
    <w:rsid w:val="00087D1F"/>
    <w:rsid w:val="000A0702"/>
    <w:rsid w:val="000C0139"/>
    <w:rsid w:val="000C170D"/>
    <w:rsid w:val="000C1E11"/>
    <w:rsid w:val="000E3BCE"/>
    <w:rsid w:val="000E44CD"/>
    <w:rsid w:val="000F7D14"/>
    <w:rsid w:val="001141B6"/>
    <w:rsid w:val="00125FCF"/>
    <w:rsid w:val="0017200A"/>
    <w:rsid w:val="0018147E"/>
    <w:rsid w:val="00191ED2"/>
    <w:rsid w:val="001B05E7"/>
    <w:rsid w:val="001F074B"/>
    <w:rsid w:val="001F26C8"/>
    <w:rsid w:val="00226120"/>
    <w:rsid w:val="0022716D"/>
    <w:rsid w:val="00234271"/>
    <w:rsid w:val="00240C8C"/>
    <w:rsid w:val="00252AA1"/>
    <w:rsid w:val="0027264A"/>
    <w:rsid w:val="0027651A"/>
    <w:rsid w:val="002C013D"/>
    <w:rsid w:val="002D1B04"/>
    <w:rsid w:val="002D6063"/>
    <w:rsid w:val="002F17FD"/>
    <w:rsid w:val="002F5329"/>
    <w:rsid w:val="00332EE8"/>
    <w:rsid w:val="0038220C"/>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603F15"/>
    <w:rsid w:val="006215D2"/>
    <w:rsid w:val="00644263"/>
    <w:rsid w:val="00662238"/>
    <w:rsid w:val="0067219D"/>
    <w:rsid w:val="00673DE5"/>
    <w:rsid w:val="006A586F"/>
    <w:rsid w:val="006C7D7D"/>
    <w:rsid w:val="0071405C"/>
    <w:rsid w:val="0072558E"/>
    <w:rsid w:val="0075081B"/>
    <w:rsid w:val="00770B09"/>
    <w:rsid w:val="007C38AE"/>
    <w:rsid w:val="007D522E"/>
    <w:rsid w:val="007E0AF3"/>
    <w:rsid w:val="007F127F"/>
    <w:rsid w:val="007F6ABD"/>
    <w:rsid w:val="00811F8C"/>
    <w:rsid w:val="00812C7B"/>
    <w:rsid w:val="00813091"/>
    <w:rsid w:val="0082237A"/>
    <w:rsid w:val="008260DC"/>
    <w:rsid w:val="00827042"/>
    <w:rsid w:val="00853729"/>
    <w:rsid w:val="00854148"/>
    <w:rsid w:val="00863F5E"/>
    <w:rsid w:val="008664B9"/>
    <w:rsid w:val="00892648"/>
    <w:rsid w:val="00894C1B"/>
    <w:rsid w:val="008A5198"/>
    <w:rsid w:val="008B7755"/>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42CAC"/>
    <w:rsid w:val="00A56A3D"/>
    <w:rsid w:val="00A57CB2"/>
    <w:rsid w:val="00A72296"/>
    <w:rsid w:val="00AC6C09"/>
    <w:rsid w:val="00B07C08"/>
    <w:rsid w:val="00B134E5"/>
    <w:rsid w:val="00B321CF"/>
    <w:rsid w:val="00B42FD3"/>
    <w:rsid w:val="00B5742B"/>
    <w:rsid w:val="00B90E86"/>
    <w:rsid w:val="00B929EC"/>
    <w:rsid w:val="00BD3327"/>
    <w:rsid w:val="00C20178"/>
    <w:rsid w:val="00C30D73"/>
    <w:rsid w:val="00C36E86"/>
    <w:rsid w:val="00C42485"/>
    <w:rsid w:val="00C4289D"/>
    <w:rsid w:val="00C47E6D"/>
    <w:rsid w:val="00C56167"/>
    <w:rsid w:val="00C769D3"/>
    <w:rsid w:val="00C83D35"/>
    <w:rsid w:val="00C87998"/>
    <w:rsid w:val="00C9563B"/>
    <w:rsid w:val="00CB0B9D"/>
    <w:rsid w:val="00CC1848"/>
    <w:rsid w:val="00CC1D1B"/>
    <w:rsid w:val="00CE099E"/>
    <w:rsid w:val="00CF0C47"/>
    <w:rsid w:val="00CF3BFA"/>
    <w:rsid w:val="00D1227C"/>
    <w:rsid w:val="00D428A7"/>
    <w:rsid w:val="00D44141"/>
    <w:rsid w:val="00D70675"/>
    <w:rsid w:val="00D7267F"/>
    <w:rsid w:val="00D81EF2"/>
    <w:rsid w:val="00D903A1"/>
    <w:rsid w:val="00DB6B99"/>
    <w:rsid w:val="00DC1CE5"/>
    <w:rsid w:val="00DD673B"/>
    <w:rsid w:val="00E06E73"/>
    <w:rsid w:val="00E46A58"/>
    <w:rsid w:val="00E5732B"/>
    <w:rsid w:val="00E601AC"/>
    <w:rsid w:val="00E61ADB"/>
    <w:rsid w:val="00E7429A"/>
    <w:rsid w:val="00E86589"/>
    <w:rsid w:val="00EC763C"/>
    <w:rsid w:val="00ED38BC"/>
    <w:rsid w:val="00ED56EC"/>
    <w:rsid w:val="00ED64B7"/>
    <w:rsid w:val="00F10503"/>
    <w:rsid w:val="00F315C5"/>
    <w:rsid w:val="00F368D8"/>
    <w:rsid w:val="00F46285"/>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docId w15:val="{B0906A57-6B20-4E8F-A7F7-F1FCFC9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customStyle="1" w:styleId="TableGridLight1">
    <w:name w:val="Table Grid Light1"/>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customStyle="1" w:styleId="PlainTable51">
    <w:name w:val="Plain Table 51"/>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6201E6E1EB745B66FD6B08791622B" ma:contentTypeVersion="6" ma:contentTypeDescription="Create a new document." ma:contentTypeScope="" ma:versionID="82fe27f89b2e66fc3d03d2e30e2b3eb7">
  <xsd:schema xmlns:xsd="http://www.w3.org/2001/XMLSchema" xmlns:xs="http://www.w3.org/2001/XMLSchema" xmlns:p="http://schemas.microsoft.com/office/2006/metadata/properties" xmlns:ns2="500b985f-7754-4de8-9480-9151e570933a" xmlns:ns3="f9815cf1-5811-4bf1-ba0a-30527ef599a4" targetNamespace="http://schemas.microsoft.com/office/2006/metadata/properties" ma:root="true" ma:fieldsID="9d604ae23b6f8e0e1265d02e406c257c" ns2:_="" ns3:_="">
    <xsd:import namespace="500b985f-7754-4de8-9480-9151e570933a"/>
    <xsd:import namespace="f9815cf1-5811-4bf1-ba0a-30527ef599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b985f-7754-4de8-9480-9151e5709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15cf1-5811-4bf1-ba0a-30527ef599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C0EB8-5449-447B-8EAE-C5594ABE1E2F}">
  <ds:schemaRefs>
    <ds:schemaRef ds:uri="http://schemas.openxmlformats.org/officeDocument/2006/bibliography"/>
  </ds:schemaRefs>
</ds:datastoreItem>
</file>

<file path=customXml/itemProps2.xml><?xml version="1.0" encoding="utf-8"?>
<ds:datastoreItem xmlns:ds="http://schemas.openxmlformats.org/officeDocument/2006/customXml" ds:itemID="{18086E35-91EE-489E-94FC-F57DEA96B7C5}"/>
</file>

<file path=customXml/itemProps3.xml><?xml version="1.0" encoding="utf-8"?>
<ds:datastoreItem xmlns:ds="http://schemas.openxmlformats.org/officeDocument/2006/customXml" ds:itemID="{5D73CB71-A609-4BB4-886E-CB6C13795979}"/>
</file>

<file path=customXml/itemProps4.xml><?xml version="1.0" encoding="utf-8"?>
<ds:datastoreItem xmlns:ds="http://schemas.openxmlformats.org/officeDocument/2006/customXml" ds:itemID="{3BB31439-6ACF-4891-AA4A-BF39494AA2D1}"/>
</file>

<file path=docProps/app.xml><?xml version="1.0" encoding="utf-8"?>
<Properties xmlns="http://schemas.openxmlformats.org/officeDocument/2006/extended-properties" xmlns:vt="http://schemas.openxmlformats.org/officeDocument/2006/docPropsVTypes">
  <Template>Normal</Template>
  <TotalTime>1</TotalTime>
  <Pages>14</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 SALISBURY</cp:lastModifiedBy>
  <cp:revision>2</cp:revision>
  <dcterms:created xsi:type="dcterms:W3CDTF">2024-06-20T08:45:00Z</dcterms:created>
  <dcterms:modified xsi:type="dcterms:W3CDTF">2024-06-20T08:45:00Z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0x010100C4D6201E6E1EB745B66FD6B08791622B</vt:lpwstr>
  </property>
</Properties>
</file>