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B1718" w14:textId="77777777" w:rsidR="0022193C" w:rsidRPr="002C61AB" w:rsidRDefault="0022193C" w:rsidP="0022193C">
      <w:pPr>
        <w:pStyle w:val="NoSpacing"/>
        <w:rPr>
          <w:sz w:val="32"/>
          <w:szCs w:val="32"/>
        </w:rPr>
      </w:pPr>
    </w:p>
    <w:p w14:paraId="6DB1EC0D" w14:textId="77777777" w:rsidR="0022193C" w:rsidRPr="002C61AB" w:rsidRDefault="0022193C" w:rsidP="0022193C">
      <w:pPr>
        <w:pStyle w:val="NoSpacing"/>
        <w:rPr>
          <w:sz w:val="32"/>
          <w:szCs w:val="32"/>
        </w:rPr>
      </w:pPr>
    </w:p>
    <w:p w14:paraId="5DB9A3FC" w14:textId="77777777" w:rsidR="0022193C" w:rsidRPr="002C61AB" w:rsidRDefault="0022193C" w:rsidP="0022193C">
      <w:pPr>
        <w:pStyle w:val="NoSpacing"/>
        <w:rPr>
          <w:sz w:val="32"/>
          <w:szCs w:val="32"/>
        </w:rPr>
      </w:pPr>
    </w:p>
    <w:p w14:paraId="35D4DEBA" w14:textId="77777777" w:rsidR="0022193C" w:rsidRPr="002C61AB" w:rsidRDefault="0022193C" w:rsidP="0022193C">
      <w:pPr>
        <w:pStyle w:val="NoSpacing"/>
        <w:rPr>
          <w:sz w:val="32"/>
          <w:szCs w:val="32"/>
        </w:rPr>
      </w:pPr>
    </w:p>
    <w:p w14:paraId="427159CA" w14:textId="77777777" w:rsidR="0022193C" w:rsidRPr="002C61AB" w:rsidRDefault="0022193C" w:rsidP="0022193C">
      <w:pPr>
        <w:pStyle w:val="NoSpacing"/>
        <w:rPr>
          <w:sz w:val="32"/>
          <w:szCs w:val="32"/>
        </w:rPr>
      </w:pPr>
      <w:r w:rsidRPr="002C61AB">
        <w:rPr>
          <w:noProof/>
          <w:sz w:val="32"/>
          <w:szCs w:val="32"/>
          <w:lang w:eastAsia="en-GB"/>
        </w:rPr>
        <w:drawing>
          <wp:anchor distT="0" distB="0" distL="114300" distR="114300" simplePos="0" relativeHeight="251659264" behindDoc="1" locked="0" layoutInCell="1" allowOverlap="1" wp14:anchorId="68E00EBD" wp14:editId="76A244AB">
            <wp:simplePos x="0" y="0"/>
            <wp:positionH relativeFrom="margin">
              <wp:posOffset>2000250</wp:posOffset>
            </wp:positionH>
            <wp:positionV relativeFrom="paragraph">
              <wp:posOffset>65405</wp:posOffset>
            </wp:positionV>
            <wp:extent cx="2463800" cy="1570355"/>
            <wp:effectExtent l="0" t="0" r="0" b="0"/>
            <wp:wrapTight wrapText="bothSides">
              <wp:wrapPolygon edited="0">
                <wp:start x="0" y="0"/>
                <wp:lineTo x="0" y="21224"/>
                <wp:lineTo x="21377" y="21224"/>
                <wp:lineTo x="21377" y="0"/>
                <wp:lineTo x="0" y="0"/>
              </wp:wrapPolygon>
            </wp:wrapTight>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3800" cy="1570355"/>
                    </a:xfrm>
                    <a:prstGeom prst="rect">
                      <a:avLst/>
                    </a:prstGeom>
                  </pic:spPr>
                </pic:pic>
              </a:graphicData>
            </a:graphic>
            <wp14:sizeRelH relativeFrom="margin">
              <wp14:pctWidth>0</wp14:pctWidth>
            </wp14:sizeRelH>
            <wp14:sizeRelV relativeFrom="margin">
              <wp14:pctHeight>0</wp14:pctHeight>
            </wp14:sizeRelV>
          </wp:anchor>
        </w:drawing>
      </w:r>
    </w:p>
    <w:p w14:paraId="118E7A85" w14:textId="77777777" w:rsidR="0022193C" w:rsidRPr="002C61AB" w:rsidRDefault="0022193C" w:rsidP="0022193C">
      <w:pPr>
        <w:pStyle w:val="NoSpacing"/>
        <w:rPr>
          <w:sz w:val="32"/>
          <w:szCs w:val="32"/>
        </w:rPr>
      </w:pPr>
    </w:p>
    <w:p w14:paraId="21FEF585" w14:textId="77777777" w:rsidR="0022193C" w:rsidRPr="002C61AB" w:rsidRDefault="0022193C" w:rsidP="0022193C">
      <w:pPr>
        <w:pStyle w:val="NoSpacing"/>
        <w:rPr>
          <w:sz w:val="32"/>
          <w:szCs w:val="32"/>
        </w:rPr>
      </w:pPr>
    </w:p>
    <w:p w14:paraId="4D1DA171" w14:textId="77777777" w:rsidR="0022193C" w:rsidRDefault="0022193C" w:rsidP="0022193C">
      <w:pPr>
        <w:pStyle w:val="NoSpacing"/>
        <w:rPr>
          <w:sz w:val="32"/>
          <w:szCs w:val="32"/>
        </w:rPr>
      </w:pPr>
    </w:p>
    <w:p w14:paraId="04C759C0" w14:textId="77777777" w:rsidR="0022193C" w:rsidRDefault="0022193C" w:rsidP="0022193C">
      <w:pPr>
        <w:pStyle w:val="NoSpacing"/>
        <w:rPr>
          <w:sz w:val="32"/>
          <w:szCs w:val="32"/>
        </w:rPr>
      </w:pPr>
    </w:p>
    <w:p w14:paraId="6ECACB3A" w14:textId="77777777" w:rsidR="0022193C" w:rsidRDefault="0022193C" w:rsidP="0022193C">
      <w:pPr>
        <w:pStyle w:val="NoSpacing"/>
        <w:rPr>
          <w:sz w:val="32"/>
          <w:szCs w:val="32"/>
        </w:rPr>
      </w:pPr>
    </w:p>
    <w:p w14:paraId="74E35DEA" w14:textId="77777777" w:rsidR="0022193C" w:rsidRDefault="0022193C" w:rsidP="0022193C">
      <w:pPr>
        <w:pStyle w:val="NoSpacing"/>
        <w:rPr>
          <w:sz w:val="32"/>
          <w:szCs w:val="32"/>
        </w:rPr>
      </w:pPr>
    </w:p>
    <w:p w14:paraId="5196BEEF" w14:textId="77777777" w:rsidR="0022193C" w:rsidRDefault="0022193C" w:rsidP="0022193C">
      <w:pPr>
        <w:pStyle w:val="NoSpacing"/>
        <w:rPr>
          <w:sz w:val="32"/>
          <w:szCs w:val="32"/>
        </w:rPr>
      </w:pPr>
    </w:p>
    <w:p w14:paraId="1F27CA71" w14:textId="77777777" w:rsidR="0022193C" w:rsidRDefault="0022193C" w:rsidP="0022193C">
      <w:pPr>
        <w:pStyle w:val="NoSpacing"/>
        <w:rPr>
          <w:sz w:val="32"/>
          <w:szCs w:val="32"/>
        </w:rPr>
      </w:pPr>
    </w:p>
    <w:p w14:paraId="548E0EF1" w14:textId="77777777" w:rsidR="0022193C" w:rsidRDefault="0022193C" w:rsidP="0022193C">
      <w:pPr>
        <w:pStyle w:val="NoSpacing"/>
        <w:rPr>
          <w:sz w:val="32"/>
          <w:szCs w:val="32"/>
        </w:rPr>
      </w:pPr>
    </w:p>
    <w:p w14:paraId="3502B798" w14:textId="7C9EAA67" w:rsidR="00C50C62" w:rsidRPr="009B5CE2" w:rsidRDefault="00C50C62" w:rsidP="005D6D31">
      <w:pPr>
        <w:jc w:val="center"/>
        <w:rPr>
          <w:b/>
          <w:color w:val="179CD8"/>
          <w:sz w:val="48"/>
          <w:szCs w:val="48"/>
        </w:rPr>
      </w:pPr>
      <w:r w:rsidRPr="009B5CE2">
        <w:rPr>
          <w:b/>
          <w:color w:val="179CD8"/>
          <w:sz w:val="48"/>
          <w:szCs w:val="48"/>
        </w:rPr>
        <w:t>Subject Access Request (SAR)</w:t>
      </w:r>
    </w:p>
    <w:p w14:paraId="0BF68C03" w14:textId="0A2E11D9" w:rsidR="00047FD1" w:rsidRPr="009B5CE2" w:rsidRDefault="001A00CA" w:rsidP="005D6D31">
      <w:pPr>
        <w:jc w:val="center"/>
        <w:rPr>
          <w:b/>
          <w:color w:val="179CD8"/>
          <w:sz w:val="48"/>
          <w:szCs w:val="48"/>
        </w:rPr>
      </w:pPr>
      <w:r>
        <w:rPr>
          <w:b/>
          <w:color w:val="179CD8"/>
          <w:sz w:val="48"/>
          <w:szCs w:val="48"/>
        </w:rPr>
        <w:t>Policy-Procedure Shaftesbury Abbey Primary School</w:t>
      </w:r>
    </w:p>
    <w:p w14:paraId="651C2CD3" w14:textId="231721B2" w:rsidR="00047FD1" w:rsidRPr="00335CE6" w:rsidRDefault="00A7542A" w:rsidP="00335CE6">
      <w:pPr>
        <w:jc w:val="center"/>
        <w:rPr>
          <w:b/>
          <w:color w:val="5B9BD5" w:themeColor="accent5"/>
          <w:sz w:val="48"/>
          <w:szCs w:val="48"/>
        </w:rPr>
      </w:pPr>
      <w:r w:rsidRPr="009B5CE2">
        <w:rPr>
          <w:b/>
          <w:color w:val="ED7D31" w:themeColor="accent2"/>
          <w:sz w:val="48"/>
          <w:szCs w:val="48"/>
        </w:rPr>
        <w:t>GDPR-</w:t>
      </w:r>
      <w:r w:rsidR="00C50C62" w:rsidRPr="009B5CE2">
        <w:rPr>
          <w:b/>
          <w:color w:val="ED7D31" w:themeColor="accent2"/>
          <w:sz w:val="48"/>
          <w:szCs w:val="48"/>
        </w:rPr>
        <w:t>118</w:t>
      </w:r>
    </w:p>
    <w:p w14:paraId="71463CC1" w14:textId="6996EBA1" w:rsidR="005D6D31" w:rsidRPr="009B5CE2" w:rsidRDefault="097B2466" w:rsidP="097B2466">
      <w:pPr>
        <w:jc w:val="center"/>
        <w:rPr>
          <w:b/>
          <w:bCs/>
          <w:color w:val="5B9BD5" w:themeColor="accent5"/>
          <w:sz w:val="32"/>
          <w:szCs w:val="32"/>
        </w:rPr>
      </w:pPr>
      <w:r w:rsidRPr="009B5CE2">
        <w:rPr>
          <w:b/>
          <w:bCs/>
          <w:color w:val="5B9BD5" w:themeColor="accent5"/>
          <w:sz w:val="32"/>
          <w:szCs w:val="32"/>
        </w:rPr>
        <w:t xml:space="preserve"> </w:t>
      </w:r>
      <w:r w:rsidRPr="009B5CE2">
        <w:rPr>
          <w:b/>
          <w:color w:val="179CD8"/>
          <w:sz w:val="32"/>
          <w:szCs w:val="32"/>
        </w:rPr>
        <w:t>(V1.0</w:t>
      </w:r>
      <w:r w:rsidR="00946835" w:rsidRPr="009B5CE2">
        <w:rPr>
          <w:b/>
          <w:color w:val="179CD8"/>
          <w:sz w:val="32"/>
          <w:szCs w:val="32"/>
        </w:rPr>
        <w:t>2</w:t>
      </w:r>
      <w:r w:rsidRPr="009B5CE2">
        <w:rPr>
          <w:b/>
          <w:color w:val="179CD8"/>
          <w:sz w:val="32"/>
          <w:szCs w:val="32"/>
        </w:rPr>
        <w:t>)</w:t>
      </w:r>
    </w:p>
    <w:p w14:paraId="3DDBAF0E" w14:textId="5190F889" w:rsidR="005D6D31" w:rsidRDefault="005D6D31" w:rsidP="0022193C">
      <w:pPr>
        <w:pStyle w:val="NoSpacing"/>
        <w:rPr>
          <w:sz w:val="32"/>
          <w:szCs w:val="32"/>
        </w:rPr>
      </w:pPr>
    </w:p>
    <w:p w14:paraId="419B8047" w14:textId="77777777" w:rsidR="00335CE6" w:rsidRPr="0022193C" w:rsidRDefault="00335CE6" w:rsidP="0022193C">
      <w:pPr>
        <w:pStyle w:val="NoSpacing"/>
        <w:rPr>
          <w:sz w:val="32"/>
          <w:szCs w:val="32"/>
        </w:rPr>
      </w:pPr>
    </w:p>
    <w:p w14:paraId="1A95AEE6" w14:textId="77777777" w:rsidR="0022193C" w:rsidRDefault="0022193C" w:rsidP="0022193C">
      <w:pPr>
        <w:pStyle w:val="NoSpacing"/>
        <w:rPr>
          <w:sz w:val="32"/>
          <w:szCs w:val="32"/>
        </w:rPr>
      </w:pPr>
    </w:p>
    <w:p w14:paraId="7B638033" w14:textId="77777777" w:rsidR="0022193C" w:rsidRDefault="0022193C" w:rsidP="0022193C">
      <w:pPr>
        <w:pStyle w:val="NoSpacing"/>
        <w:rPr>
          <w:sz w:val="32"/>
          <w:szCs w:val="32"/>
        </w:rPr>
      </w:pPr>
    </w:p>
    <w:p w14:paraId="333A0BC8" w14:textId="66735389" w:rsidR="0022193C" w:rsidRDefault="0022193C" w:rsidP="0022193C">
      <w:pPr>
        <w:pStyle w:val="NoSpacing"/>
        <w:rPr>
          <w:sz w:val="32"/>
          <w:szCs w:val="32"/>
        </w:rPr>
      </w:pPr>
    </w:p>
    <w:p w14:paraId="71589A24" w14:textId="77777777" w:rsidR="00334AF1" w:rsidRDefault="00334AF1" w:rsidP="0022193C">
      <w:pPr>
        <w:pStyle w:val="NoSpacing"/>
        <w:rPr>
          <w:sz w:val="32"/>
          <w:szCs w:val="32"/>
        </w:rPr>
      </w:pPr>
    </w:p>
    <w:p w14:paraId="54E2B6D2" w14:textId="77777777" w:rsidR="0022193C" w:rsidRPr="002C61AB" w:rsidRDefault="0022193C" w:rsidP="0022193C">
      <w:pPr>
        <w:pStyle w:val="NoSpacing"/>
        <w:rPr>
          <w:sz w:val="32"/>
          <w:szCs w:val="32"/>
        </w:rPr>
      </w:pPr>
    </w:p>
    <w:p w14:paraId="188C74DA" w14:textId="77777777" w:rsidR="0022193C" w:rsidRPr="002C61AB" w:rsidRDefault="0022193C" w:rsidP="0022193C">
      <w:pPr>
        <w:pStyle w:val="NoSpacing"/>
        <w:rPr>
          <w:sz w:val="32"/>
          <w:szCs w:val="32"/>
        </w:rPr>
      </w:pPr>
    </w:p>
    <w:p w14:paraId="5F6B8B83" w14:textId="77777777" w:rsidR="0022193C" w:rsidRPr="002C61AB" w:rsidRDefault="0022193C" w:rsidP="0022193C">
      <w:pPr>
        <w:pStyle w:val="NoSpacing"/>
        <w:rPr>
          <w:sz w:val="32"/>
          <w:szCs w:val="32"/>
        </w:rPr>
      </w:pPr>
    </w:p>
    <w:p w14:paraId="3BD402E5" w14:textId="32C8CB39" w:rsidR="0022193C" w:rsidRPr="00D72E74" w:rsidRDefault="0022193C" w:rsidP="0022193C">
      <w:pPr>
        <w:pStyle w:val="xmsonormal"/>
        <w:shd w:val="clear" w:color="auto" w:fill="FFFFFF" w:themeFill="background1"/>
        <w:spacing w:before="0" w:beforeAutospacing="0" w:after="0" w:afterAutospacing="0"/>
        <w:rPr>
          <w:rFonts w:ascii="Calibri" w:hAnsi="Calibri" w:cs="Calibri"/>
          <w:color w:val="FD9641"/>
          <w:sz w:val="22"/>
          <w:szCs w:val="22"/>
        </w:rPr>
      </w:pPr>
      <w:r w:rsidRPr="009A733F">
        <w:rPr>
          <w:rFonts w:ascii="Calibri" w:hAnsi="Calibri" w:cs="Calibri"/>
          <w:color w:val="179CD8"/>
          <w:sz w:val="22"/>
          <w:szCs w:val="22"/>
        </w:rPr>
        <w:t>Version:</w:t>
      </w:r>
      <w:r w:rsidRPr="00D72E74">
        <w:rPr>
          <w:rFonts w:ascii="Calibri" w:hAnsi="Calibri" w:cs="Calibri"/>
          <w:color w:val="179CD8"/>
          <w:sz w:val="22"/>
          <w:szCs w:val="22"/>
        </w:rPr>
        <w:t xml:space="preserve"> </w:t>
      </w:r>
      <w:r w:rsidRPr="00D72E74">
        <w:rPr>
          <w:rFonts w:ascii="Calibri" w:hAnsi="Calibri" w:cs="Calibri"/>
          <w:color w:val="FF8A33"/>
          <w:sz w:val="22"/>
          <w:szCs w:val="22"/>
        </w:rPr>
        <w:t>1.0</w:t>
      </w:r>
      <w:r>
        <w:rPr>
          <w:rFonts w:ascii="Calibri" w:hAnsi="Calibri" w:cs="Calibri"/>
          <w:color w:val="FF8A33"/>
          <w:sz w:val="22"/>
          <w:szCs w:val="22"/>
        </w:rPr>
        <w:t>2</w:t>
      </w:r>
      <w:r w:rsidRPr="00B46005">
        <w:rPr>
          <w:rFonts w:ascii="Calibri" w:hAnsi="Calibri" w:cs="Calibri"/>
          <w:color w:val="179CD8"/>
          <w:sz w:val="22"/>
          <w:szCs w:val="22"/>
        </w:rPr>
        <w:tab/>
      </w:r>
      <w:r w:rsidRPr="00B46005">
        <w:rPr>
          <w:rFonts w:ascii="Calibri" w:hAnsi="Calibri" w:cs="Calibri"/>
          <w:color w:val="179CD8"/>
          <w:sz w:val="22"/>
          <w:szCs w:val="22"/>
        </w:rPr>
        <w:tab/>
        <w:t>Release date:</w:t>
      </w:r>
      <w:r w:rsidRPr="00D72E74">
        <w:rPr>
          <w:rFonts w:ascii="Calibri" w:hAnsi="Calibri" w:cs="Calibri"/>
          <w:color w:val="FF8A33"/>
          <w:sz w:val="22"/>
          <w:szCs w:val="22"/>
        </w:rPr>
        <w:t xml:space="preserve"> August 20</w:t>
      </w:r>
      <w:r>
        <w:rPr>
          <w:rFonts w:ascii="Calibri" w:hAnsi="Calibri" w:cs="Calibri"/>
          <w:color w:val="FF8A33"/>
          <w:sz w:val="22"/>
          <w:szCs w:val="22"/>
        </w:rPr>
        <w:t>2</w:t>
      </w:r>
      <w:r w:rsidR="00B25176">
        <w:rPr>
          <w:rFonts w:ascii="Calibri" w:hAnsi="Calibri" w:cs="Calibri"/>
          <w:color w:val="FF8A33"/>
          <w:sz w:val="22"/>
          <w:szCs w:val="22"/>
        </w:rPr>
        <w:t>4</w:t>
      </w:r>
      <w:r w:rsidRPr="00D72E74">
        <w:rPr>
          <w:rFonts w:ascii="Calibri" w:hAnsi="Calibri" w:cs="Calibri"/>
          <w:color w:val="FF8A33"/>
          <w:sz w:val="22"/>
          <w:szCs w:val="22"/>
        </w:rPr>
        <w:tab/>
      </w:r>
      <w:r w:rsidRPr="00B46005">
        <w:rPr>
          <w:rFonts w:ascii="Calibri" w:hAnsi="Calibri" w:cs="Calibri"/>
          <w:color w:val="179CD8"/>
          <w:sz w:val="22"/>
          <w:szCs w:val="22"/>
        </w:rPr>
        <w:tab/>
        <w:t>Review date:</w:t>
      </w:r>
      <w:r w:rsidRPr="00D72E74">
        <w:rPr>
          <w:rFonts w:ascii="Calibri" w:hAnsi="Calibri" w:cs="Calibri"/>
          <w:color w:val="FF8A33"/>
          <w:sz w:val="22"/>
          <w:szCs w:val="22"/>
        </w:rPr>
        <w:t xml:space="preserve"> </w:t>
      </w:r>
      <w:r w:rsidR="001A00CA">
        <w:rPr>
          <w:rFonts w:ascii="Calibri" w:hAnsi="Calibri" w:cs="Calibri"/>
          <w:color w:val="FD9641"/>
          <w:sz w:val="22"/>
          <w:szCs w:val="22"/>
        </w:rPr>
        <w:t>April</w:t>
      </w:r>
      <w:r w:rsidRPr="00D72E74">
        <w:rPr>
          <w:rFonts w:ascii="Calibri" w:hAnsi="Calibri" w:cs="Calibri"/>
          <w:color w:val="FD9641"/>
          <w:sz w:val="22"/>
          <w:szCs w:val="22"/>
        </w:rPr>
        <w:t xml:space="preserve"> 20</w:t>
      </w:r>
      <w:r>
        <w:rPr>
          <w:rFonts w:ascii="Calibri" w:hAnsi="Calibri" w:cs="Calibri"/>
          <w:color w:val="FD9641"/>
          <w:sz w:val="22"/>
          <w:szCs w:val="22"/>
        </w:rPr>
        <w:t>2</w:t>
      </w:r>
      <w:r w:rsidR="001A00CA">
        <w:rPr>
          <w:rFonts w:ascii="Calibri" w:hAnsi="Calibri" w:cs="Calibri"/>
          <w:color w:val="FD9641"/>
          <w:sz w:val="22"/>
          <w:szCs w:val="22"/>
        </w:rPr>
        <w:t>6</w:t>
      </w:r>
    </w:p>
    <w:p w14:paraId="4F7FF105" w14:textId="77777777" w:rsidR="0022193C" w:rsidRPr="00D72E74" w:rsidRDefault="0022193C" w:rsidP="0022193C">
      <w:pPr>
        <w:pStyle w:val="xmsonormal"/>
        <w:shd w:val="clear" w:color="auto" w:fill="FFFFFF" w:themeFill="background1"/>
        <w:spacing w:before="0" w:beforeAutospacing="0" w:after="0" w:afterAutospacing="0"/>
        <w:rPr>
          <w:rFonts w:ascii="Calibri" w:hAnsi="Calibri" w:cs="Calibri"/>
          <w:color w:val="212121"/>
          <w:sz w:val="22"/>
          <w:szCs w:val="22"/>
        </w:rPr>
      </w:pPr>
      <w:r w:rsidRPr="00F76ADA">
        <w:rPr>
          <w:rFonts w:ascii="Calibri" w:hAnsi="Calibri" w:cs="Calibri"/>
          <w:color w:val="179CD8"/>
          <w:sz w:val="22"/>
          <w:szCs w:val="22"/>
        </w:rPr>
        <w:t>Authorised</w:t>
      </w:r>
      <w:r w:rsidRPr="00D72E74">
        <w:rPr>
          <w:rFonts w:ascii="Calibri" w:hAnsi="Calibri" w:cs="Calibri"/>
          <w:color w:val="179CD8"/>
          <w:sz w:val="22"/>
          <w:szCs w:val="22"/>
        </w:rPr>
        <w:t xml:space="preserve"> by: </w:t>
      </w:r>
      <w:r>
        <w:rPr>
          <w:rFonts w:ascii="Calibri" w:hAnsi="Calibri" w:cs="Calibri"/>
          <w:color w:val="FD9641"/>
          <w:sz w:val="22"/>
          <w:szCs w:val="22"/>
        </w:rPr>
        <w:t>DPO</w:t>
      </w:r>
    </w:p>
    <w:p w14:paraId="7A4E20E2" w14:textId="77777777" w:rsidR="0022193C" w:rsidRDefault="0022193C" w:rsidP="0022193C">
      <w:pPr>
        <w:pStyle w:val="xmsonormal"/>
        <w:shd w:val="clear" w:color="auto" w:fill="FFFFFF" w:themeFill="background1"/>
        <w:spacing w:before="0" w:beforeAutospacing="0" w:after="0" w:afterAutospacing="0"/>
        <w:rPr>
          <w:rFonts w:ascii="Calibri" w:hAnsi="Calibri" w:cs="Calibri"/>
          <w:color w:val="FD9641"/>
          <w:sz w:val="22"/>
          <w:szCs w:val="22"/>
        </w:rPr>
      </w:pPr>
      <w:r w:rsidRPr="00D72E74">
        <w:rPr>
          <w:rFonts w:ascii="Calibri" w:hAnsi="Calibri" w:cs="Calibri"/>
          <w:color w:val="179CD8"/>
          <w:sz w:val="22"/>
          <w:szCs w:val="22"/>
        </w:rPr>
        <w:t xml:space="preserve">Location: </w:t>
      </w:r>
      <w:bookmarkStart w:id="0" w:name="_Hlk513486771"/>
      <w:r w:rsidRPr="00D72E74">
        <w:rPr>
          <w:rFonts w:ascii="Calibri" w:hAnsi="Calibri" w:cs="Calibri"/>
          <w:color w:val="FD9641"/>
          <w:sz w:val="22"/>
          <w:szCs w:val="22"/>
        </w:rPr>
        <w:t xml:space="preserve">Shared policy, please contact </w:t>
      </w:r>
      <w:hyperlink r:id="rId12" w:history="1">
        <w:r w:rsidRPr="00D51986">
          <w:rPr>
            <w:rStyle w:val="Hyperlink"/>
            <w:rFonts w:ascii="Calibri" w:hAnsi="Calibri" w:cs="Calibri"/>
            <w:sz w:val="22"/>
            <w:szCs w:val="22"/>
          </w:rPr>
          <w:t>gdpr@turniton.co.uk</w:t>
        </w:r>
      </w:hyperlink>
    </w:p>
    <w:p w14:paraId="33C2597E" w14:textId="65194484" w:rsidR="00C50C62" w:rsidRPr="009B5CE2" w:rsidRDefault="0022193C" w:rsidP="005203A7">
      <w:pPr>
        <w:pStyle w:val="Footer"/>
        <w:rPr>
          <w:rFonts w:ascii="Calibri" w:hAnsi="Calibri" w:cs="Calibri"/>
          <w:color w:val="ED7D31" w:themeColor="accent2"/>
        </w:rPr>
      </w:pPr>
      <w:r>
        <w:rPr>
          <w:rFonts w:ascii="Calibri" w:hAnsi="Calibri" w:cs="Calibri"/>
          <w:color w:val="FD9641"/>
        </w:rPr>
        <w:br w:type="page"/>
      </w:r>
      <w:bookmarkEnd w:id="0"/>
      <w:r w:rsidR="00C50C62" w:rsidRPr="009B5CE2">
        <w:rPr>
          <w:rFonts w:cstheme="minorHAnsi"/>
          <w:b/>
          <w:color w:val="5B9BD5" w:themeColor="accent5"/>
          <w:sz w:val="28"/>
          <w:szCs w:val="28"/>
        </w:rPr>
        <w:lastRenderedPageBreak/>
        <w:t xml:space="preserve">1. Purpose </w:t>
      </w:r>
    </w:p>
    <w:p w14:paraId="2DE03511" w14:textId="18A3D64C" w:rsidR="00C50C62" w:rsidRPr="009B5CE2" w:rsidRDefault="00C50C62"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1.1 This document sets out our policy for responding to subject access requests </w:t>
      </w:r>
      <w:r w:rsidR="004C6472" w:rsidRPr="009B5CE2">
        <w:rPr>
          <w:rFonts w:cstheme="minorHAnsi"/>
          <w:color w:val="808080" w:themeColor="background1" w:themeShade="80"/>
          <w:sz w:val="24"/>
          <w:szCs w:val="24"/>
        </w:rPr>
        <w:t xml:space="preserve">(SAR) </w:t>
      </w:r>
      <w:r w:rsidRPr="009B5CE2">
        <w:rPr>
          <w:rFonts w:cstheme="minorHAnsi"/>
          <w:color w:val="808080" w:themeColor="background1" w:themeShade="80"/>
          <w:sz w:val="24"/>
          <w:szCs w:val="24"/>
        </w:rPr>
        <w:t xml:space="preserve">under the </w:t>
      </w:r>
      <w:r w:rsidR="004C6472" w:rsidRPr="009B5CE2">
        <w:rPr>
          <w:rFonts w:cstheme="minorHAnsi"/>
          <w:color w:val="808080" w:themeColor="background1" w:themeShade="80"/>
          <w:sz w:val="24"/>
          <w:szCs w:val="24"/>
        </w:rPr>
        <w:t>General Data Protection Regulation</w:t>
      </w:r>
      <w:r w:rsidR="00EC061E" w:rsidRPr="009B5CE2">
        <w:rPr>
          <w:rFonts w:cstheme="minorHAnsi"/>
          <w:color w:val="808080" w:themeColor="background1" w:themeShade="80"/>
          <w:sz w:val="24"/>
          <w:szCs w:val="24"/>
        </w:rPr>
        <w:t xml:space="preserve"> 2018.</w:t>
      </w:r>
      <w:r w:rsidRPr="009B5CE2">
        <w:rPr>
          <w:rFonts w:cstheme="minorHAnsi"/>
          <w:color w:val="808080" w:themeColor="background1" w:themeShade="80"/>
          <w:sz w:val="24"/>
          <w:szCs w:val="24"/>
        </w:rPr>
        <w:t xml:space="preserve"> </w:t>
      </w:r>
    </w:p>
    <w:p w14:paraId="144A8E70" w14:textId="0594FBD6" w:rsidR="00C50C62" w:rsidRDefault="00C50C62"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1.2 It is the </w:t>
      </w:r>
      <w:r w:rsidR="00E518D1" w:rsidRPr="009B5CE2">
        <w:rPr>
          <w:rFonts w:cstheme="minorHAnsi"/>
          <w:color w:val="808080" w:themeColor="background1" w:themeShade="80"/>
          <w:sz w:val="24"/>
          <w:szCs w:val="24"/>
        </w:rPr>
        <w:t>General Data Protection Regulation</w:t>
      </w:r>
      <w:r w:rsidRPr="009B5CE2">
        <w:rPr>
          <w:rFonts w:cstheme="minorHAnsi"/>
          <w:color w:val="808080" w:themeColor="background1" w:themeShade="80"/>
          <w:sz w:val="24"/>
          <w:szCs w:val="24"/>
        </w:rPr>
        <w:t xml:space="preserve"> in the UK that explains the rights and responsibilities of those dealing with personal data. All staff are contractually bound to comply with the </w:t>
      </w:r>
      <w:r w:rsidR="00E518D1" w:rsidRPr="009B5CE2">
        <w:rPr>
          <w:rFonts w:cstheme="minorHAnsi"/>
          <w:color w:val="808080" w:themeColor="background1" w:themeShade="80"/>
          <w:sz w:val="24"/>
          <w:szCs w:val="24"/>
        </w:rPr>
        <w:t>General Data Protection Regulation</w:t>
      </w:r>
      <w:r w:rsidRPr="009B5CE2">
        <w:rPr>
          <w:rFonts w:cstheme="minorHAnsi"/>
          <w:color w:val="808080" w:themeColor="background1" w:themeShade="80"/>
          <w:sz w:val="24"/>
          <w:szCs w:val="24"/>
        </w:rPr>
        <w:t xml:space="preserve"> and other relevant </w:t>
      </w:r>
      <w:r w:rsidR="00E518D1" w:rsidRPr="009B5CE2">
        <w:rPr>
          <w:rFonts w:cstheme="minorHAnsi"/>
          <w:color w:val="808080" w:themeColor="background1" w:themeShade="80"/>
          <w:sz w:val="24"/>
          <w:szCs w:val="24"/>
        </w:rPr>
        <w:t>School\Academy\Trust</w:t>
      </w:r>
      <w:r w:rsidRPr="009B5CE2">
        <w:rPr>
          <w:rFonts w:cstheme="minorHAnsi"/>
          <w:color w:val="808080" w:themeColor="background1" w:themeShade="80"/>
          <w:sz w:val="24"/>
          <w:szCs w:val="24"/>
        </w:rPr>
        <w:t xml:space="preserve"> policies</w:t>
      </w:r>
      <w:r w:rsidR="00E518D1" w:rsidRPr="009B5CE2">
        <w:rPr>
          <w:rFonts w:cstheme="minorHAnsi"/>
          <w:color w:val="808080" w:themeColor="background1" w:themeShade="80"/>
          <w:sz w:val="24"/>
          <w:szCs w:val="24"/>
        </w:rPr>
        <w:t xml:space="preserve"> relating to data protection.</w:t>
      </w:r>
    </w:p>
    <w:p w14:paraId="3F8E04A1" w14:textId="77777777" w:rsidR="00335CE6" w:rsidRPr="009B5CE2" w:rsidRDefault="00335CE6" w:rsidP="00B044AF">
      <w:pPr>
        <w:shd w:val="clear" w:color="auto" w:fill="FFFFFF"/>
        <w:spacing w:after="150" w:line="240" w:lineRule="auto"/>
        <w:jc w:val="both"/>
        <w:rPr>
          <w:rFonts w:cstheme="minorHAnsi"/>
          <w:color w:val="808080" w:themeColor="background1" w:themeShade="80"/>
          <w:sz w:val="24"/>
          <w:szCs w:val="24"/>
        </w:rPr>
      </w:pPr>
    </w:p>
    <w:p w14:paraId="4A121370" w14:textId="64E238AB" w:rsidR="00E518D1" w:rsidRPr="009B5CE2" w:rsidRDefault="00C50C62" w:rsidP="00B044AF">
      <w:pPr>
        <w:shd w:val="clear" w:color="auto" w:fill="FFFFFF"/>
        <w:spacing w:after="150" w:line="240" w:lineRule="auto"/>
        <w:jc w:val="both"/>
        <w:rPr>
          <w:rFonts w:cstheme="minorHAnsi"/>
          <w:b/>
          <w:color w:val="5B9BD5" w:themeColor="accent5"/>
          <w:sz w:val="28"/>
          <w:szCs w:val="28"/>
        </w:rPr>
      </w:pPr>
      <w:r w:rsidRPr="009B5CE2">
        <w:rPr>
          <w:rFonts w:cstheme="minorHAnsi"/>
          <w:b/>
          <w:color w:val="5B9BD5" w:themeColor="accent5"/>
          <w:sz w:val="28"/>
          <w:szCs w:val="28"/>
        </w:rPr>
        <w:t xml:space="preserve">2. Introduction - What is the </w:t>
      </w:r>
      <w:r w:rsidR="00E518D1" w:rsidRPr="009B5CE2">
        <w:rPr>
          <w:rFonts w:cstheme="minorHAnsi"/>
          <w:b/>
          <w:color w:val="5B9BD5" w:themeColor="accent5"/>
          <w:sz w:val="28"/>
          <w:szCs w:val="28"/>
        </w:rPr>
        <w:t>GDPR</w:t>
      </w:r>
      <w:r w:rsidRPr="009B5CE2">
        <w:rPr>
          <w:rFonts w:cstheme="minorHAnsi"/>
          <w:b/>
          <w:color w:val="5B9BD5" w:themeColor="accent5"/>
          <w:sz w:val="28"/>
          <w:szCs w:val="28"/>
        </w:rPr>
        <w:t xml:space="preserve">? </w:t>
      </w:r>
    </w:p>
    <w:p w14:paraId="3E44C591" w14:textId="240DAE8C" w:rsidR="00C50C62" w:rsidRPr="009B5CE2" w:rsidRDefault="00C50C62"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2.1 The </w:t>
      </w:r>
      <w:r w:rsidR="00E518D1" w:rsidRPr="009B5CE2">
        <w:rPr>
          <w:rFonts w:cstheme="minorHAnsi"/>
          <w:color w:val="808080" w:themeColor="background1" w:themeShade="80"/>
          <w:sz w:val="24"/>
          <w:szCs w:val="24"/>
        </w:rPr>
        <w:t>GDPR</w:t>
      </w:r>
      <w:r w:rsidRPr="009B5CE2">
        <w:rPr>
          <w:rFonts w:cstheme="minorHAnsi"/>
          <w:color w:val="808080" w:themeColor="background1" w:themeShade="80"/>
          <w:sz w:val="24"/>
          <w:szCs w:val="24"/>
        </w:rPr>
        <w:t xml:space="preserve"> gives individuals the right to know what information is held about them. It provides a framework to ensure that personal information is handled properly.</w:t>
      </w:r>
    </w:p>
    <w:p w14:paraId="3D7F85F8" w14:textId="6930D161" w:rsidR="00C50C62" w:rsidRPr="009B5CE2" w:rsidRDefault="00C50C62"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 2.2 The Act works in two ways. Firstly, it states that anyone who processes personal information must comply with eight principles, which make sure that personal information is:</w:t>
      </w:r>
    </w:p>
    <w:p w14:paraId="12D61E39" w14:textId="48A8D17F" w:rsidR="00C50C62" w:rsidRPr="009B5CE2" w:rsidRDefault="00C50C62" w:rsidP="00B044AF">
      <w:pPr>
        <w:pStyle w:val="ListParagraph"/>
        <w:numPr>
          <w:ilvl w:val="0"/>
          <w:numId w:val="27"/>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Fairly and lawfully processed</w:t>
      </w:r>
    </w:p>
    <w:p w14:paraId="59E9A93E" w14:textId="38CCA12A" w:rsidR="00C50C62" w:rsidRPr="009B5CE2" w:rsidRDefault="00C50C62" w:rsidP="00B044AF">
      <w:pPr>
        <w:pStyle w:val="ListParagraph"/>
        <w:numPr>
          <w:ilvl w:val="0"/>
          <w:numId w:val="27"/>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Processed for specific and lawful purposes</w:t>
      </w:r>
    </w:p>
    <w:p w14:paraId="7113D447" w14:textId="114CDECD" w:rsidR="00C50C62" w:rsidRPr="009B5CE2" w:rsidRDefault="00C50C62" w:rsidP="00B044AF">
      <w:pPr>
        <w:pStyle w:val="ListParagraph"/>
        <w:numPr>
          <w:ilvl w:val="0"/>
          <w:numId w:val="27"/>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Adequate, relevant and not excessive </w:t>
      </w:r>
    </w:p>
    <w:p w14:paraId="091CE0E9" w14:textId="66C55EA8" w:rsidR="00C50C62" w:rsidRPr="009B5CE2" w:rsidRDefault="00C50C62" w:rsidP="007F4A87">
      <w:pPr>
        <w:pStyle w:val="ListParagraph"/>
        <w:numPr>
          <w:ilvl w:val="0"/>
          <w:numId w:val="27"/>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Accurate and up to date </w:t>
      </w:r>
    </w:p>
    <w:p w14:paraId="25C3DE19" w14:textId="2B32DFA7" w:rsidR="00C50C62" w:rsidRPr="009B5CE2" w:rsidRDefault="00C50C62" w:rsidP="007F4A87">
      <w:pPr>
        <w:pStyle w:val="ListParagraph"/>
        <w:numPr>
          <w:ilvl w:val="0"/>
          <w:numId w:val="27"/>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Not kept for longer than is necessary </w:t>
      </w:r>
    </w:p>
    <w:p w14:paraId="4A349861" w14:textId="2F56AB7C" w:rsidR="00C50C62" w:rsidRPr="009B5CE2" w:rsidRDefault="00C50C62" w:rsidP="007F4A87">
      <w:pPr>
        <w:pStyle w:val="ListParagraph"/>
        <w:numPr>
          <w:ilvl w:val="0"/>
          <w:numId w:val="27"/>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Processed in line with the individuals’ rights</w:t>
      </w:r>
    </w:p>
    <w:p w14:paraId="06DBA18D" w14:textId="616CEAC8" w:rsidR="00C50C62" w:rsidRPr="009B5CE2" w:rsidRDefault="00E518D1" w:rsidP="007F4A87">
      <w:pPr>
        <w:pStyle w:val="ListParagraph"/>
        <w:numPr>
          <w:ilvl w:val="0"/>
          <w:numId w:val="27"/>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Processed </w:t>
      </w:r>
      <w:r w:rsidR="004C6472" w:rsidRPr="009B5CE2">
        <w:rPr>
          <w:rFonts w:cstheme="minorHAnsi"/>
          <w:color w:val="808080" w:themeColor="background1" w:themeShade="80"/>
          <w:sz w:val="24"/>
          <w:szCs w:val="24"/>
        </w:rPr>
        <w:t>securely</w:t>
      </w:r>
      <w:r w:rsidR="00C50C62" w:rsidRPr="009B5CE2">
        <w:rPr>
          <w:rFonts w:cstheme="minorHAnsi"/>
          <w:color w:val="808080" w:themeColor="background1" w:themeShade="80"/>
          <w:sz w:val="24"/>
          <w:szCs w:val="24"/>
        </w:rPr>
        <w:t xml:space="preserve"> </w:t>
      </w:r>
    </w:p>
    <w:p w14:paraId="21BF82A5" w14:textId="77777777" w:rsidR="00C50C62" w:rsidRPr="009B5CE2" w:rsidRDefault="00C50C62" w:rsidP="007F4A87">
      <w:pPr>
        <w:pStyle w:val="ListParagraph"/>
        <w:numPr>
          <w:ilvl w:val="0"/>
          <w:numId w:val="27"/>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Not transferred to other countries without adequate protection </w:t>
      </w:r>
    </w:p>
    <w:p w14:paraId="1926CA96" w14:textId="46545DB1" w:rsidR="00C50C62" w:rsidRDefault="00C50C62" w:rsidP="007F4A87">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2.3 Secondly, it provides individuals with important rights, including the right to find out what personal information is held </w:t>
      </w:r>
      <w:r w:rsidR="00E518D1" w:rsidRPr="009B5CE2">
        <w:rPr>
          <w:rFonts w:cstheme="minorHAnsi"/>
          <w:color w:val="808080" w:themeColor="background1" w:themeShade="80"/>
          <w:sz w:val="24"/>
          <w:szCs w:val="24"/>
        </w:rPr>
        <w:t>about a data subject</w:t>
      </w:r>
      <w:r w:rsidRPr="009B5CE2">
        <w:rPr>
          <w:rFonts w:cstheme="minorHAnsi"/>
          <w:color w:val="808080" w:themeColor="background1" w:themeShade="80"/>
          <w:sz w:val="24"/>
          <w:szCs w:val="24"/>
        </w:rPr>
        <w:t>.</w:t>
      </w:r>
    </w:p>
    <w:p w14:paraId="2D9B3AE6" w14:textId="77777777" w:rsidR="00335CE6" w:rsidRPr="009B5CE2" w:rsidRDefault="00335CE6" w:rsidP="007F4A87">
      <w:pPr>
        <w:shd w:val="clear" w:color="auto" w:fill="FFFFFF"/>
        <w:spacing w:after="150" w:line="240" w:lineRule="auto"/>
        <w:jc w:val="both"/>
        <w:rPr>
          <w:rFonts w:cstheme="minorHAnsi"/>
          <w:color w:val="808080" w:themeColor="background1" w:themeShade="80"/>
          <w:sz w:val="24"/>
          <w:szCs w:val="24"/>
        </w:rPr>
      </w:pPr>
    </w:p>
    <w:p w14:paraId="3B21A267" w14:textId="14D63ED2" w:rsidR="00C50C62" w:rsidRPr="009B5CE2" w:rsidRDefault="00C50C62" w:rsidP="007F4A87">
      <w:pPr>
        <w:shd w:val="clear" w:color="auto" w:fill="FFFFFF"/>
        <w:spacing w:after="150" w:line="240" w:lineRule="auto"/>
        <w:jc w:val="both"/>
        <w:rPr>
          <w:rFonts w:cstheme="minorHAnsi"/>
          <w:b/>
          <w:color w:val="5B9BD5" w:themeColor="accent5"/>
          <w:sz w:val="28"/>
          <w:szCs w:val="28"/>
        </w:rPr>
      </w:pPr>
      <w:r w:rsidRPr="009B5CE2">
        <w:rPr>
          <w:rFonts w:cstheme="minorHAnsi"/>
          <w:b/>
          <w:color w:val="5B9BD5" w:themeColor="accent5"/>
          <w:sz w:val="28"/>
          <w:szCs w:val="28"/>
        </w:rPr>
        <w:t xml:space="preserve">3. What is the </w:t>
      </w:r>
      <w:r w:rsidR="001A00CA">
        <w:rPr>
          <w:rFonts w:cstheme="minorHAnsi"/>
          <w:b/>
          <w:color w:val="5B9BD5" w:themeColor="accent5"/>
          <w:sz w:val="28"/>
          <w:szCs w:val="28"/>
        </w:rPr>
        <w:t>School’s</w:t>
      </w:r>
      <w:r w:rsidRPr="009B5CE2">
        <w:rPr>
          <w:rFonts w:cstheme="minorHAnsi"/>
          <w:b/>
          <w:color w:val="5B9BD5" w:themeColor="accent5"/>
          <w:sz w:val="28"/>
          <w:szCs w:val="28"/>
        </w:rPr>
        <w:t xml:space="preserve"> general policy on providing information? </w:t>
      </w:r>
    </w:p>
    <w:p w14:paraId="15FF794F" w14:textId="6060D1A3" w:rsidR="00C50C62" w:rsidRPr="009B5CE2" w:rsidRDefault="00C50C62" w:rsidP="007F4A87">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3.1 We welcome the rights of access to information that are set out in the </w:t>
      </w:r>
      <w:r w:rsidR="00E518D1" w:rsidRPr="009B5CE2">
        <w:rPr>
          <w:rFonts w:cstheme="minorHAnsi"/>
          <w:color w:val="808080" w:themeColor="background1" w:themeShade="80"/>
          <w:sz w:val="24"/>
          <w:szCs w:val="24"/>
        </w:rPr>
        <w:t>GDPR</w:t>
      </w:r>
      <w:r w:rsidRPr="009B5CE2">
        <w:rPr>
          <w:rFonts w:cstheme="minorHAnsi"/>
          <w:color w:val="808080" w:themeColor="background1" w:themeShade="80"/>
          <w:sz w:val="24"/>
          <w:szCs w:val="24"/>
        </w:rPr>
        <w:t>. We are committed to operating openly and to meeting all reasonable requests for information that are not subject to specific exemption</w:t>
      </w:r>
      <w:r w:rsidR="00EC061E" w:rsidRPr="009B5CE2">
        <w:rPr>
          <w:rFonts w:cstheme="minorHAnsi"/>
          <w:color w:val="808080" w:themeColor="background1" w:themeShade="80"/>
          <w:sz w:val="24"/>
          <w:szCs w:val="24"/>
        </w:rPr>
        <w:t>s</w:t>
      </w:r>
      <w:r w:rsidRPr="009B5CE2">
        <w:rPr>
          <w:rFonts w:cstheme="minorHAnsi"/>
          <w:color w:val="808080" w:themeColor="background1" w:themeShade="80"/>
          <w:sz w:val="24"/>
          <w:szCs w:val="24"/>
        </w:rPr>
        <w:t xml:space="preserve"> </w:t>
      </w:r>
      <w:r w:rsidR="00E8124E" w:rsidRPr="009B5CE2">
        <w:rPr>
          <w:rFonts w:cstheme="minorHAnsi"/>
          <w:color w:val="808080" w:themeColor="background1" w:themeShade="80"/>
          <w:sz w:val="24"/>
          <w:szCs w:val="24"/>
        </w:rPr>
        <w:t>under</w:t>
      </w:r>
      <w:r w:rsidRPr="009B5CE2">
        <w:rPr>
          <w:rFonts w:cstheme="minorHAnsi"/>
          <w:color w:val="808080" w:themeColor="background1" w:themeShade="80"/>
          <w:sz w:val="24"/>
          <w:szCs w:val="24"/>
        </w:rPr>
        <w:t xml:space="preserve"> the </w:t>
      </w:r>
      <w:r w:rsidR="00E518D1" w:rsidRPr="009B5CE2">
        <w:rPr>
          <w:rFonts w:cstheme="minorHAnsi"/>
          <w:color w:val="808080" w:themeColor="background1" w:themeShade="80"/>
          <w:sz w:val="24"/>
          <w:szCs w:val="24"/>
        </w:rPr>
        <w:t>GDPR</w:t>
      </w:r>
      <w:r w:rsidRPr="009B5CE2">
        <w:rPr>
          <w:rFonts w:cstheme="minorHAnsi"/>
          <w:color w:val="808080" w:themeColor="background1" w:themeShade="80"/>
          <w:sz w:val="24"/>
          <w:szCs w:val="24"/>
        </w:rPr>
        <w:t>.</w:t>
      </w:r>
    </w:p>
    <w:p w14:paraId="0AAF8FB0" w14:textId="77777777" w:rsidR="00B2079F" w:rsidRPr="009B5CE2" w:rsidRDefault="00B2079F" w:rsidP="007F4A87">
      <w:pPr>
        <w:pStyle w:val="NormalWeb"/>
        <w:shd w:val="clear" w:color="auto" w:fill="FFFFFF"/>
        <w:spacing w:before="0" w:beforeAutospacing="0" w:after="240" w:afterAutospacing="0"/>
        <w:jc w:val="both"/>
        <w:rPr>
          <w:rFonts w:asciiTheme="minorHAnsi" w:hAnsiTheme="minorHAnsi" w:cstheme="minorHAnsi"/>
          <w:color w:val="808080" w:themeColor="background1" w:themeShade="80"/>
        </w:rPr>
      </w:pPr>
      <w:r w:rsidRPr="009B5CE2">
        <w:rPr>
          <w:rFonts w:asciiTheme="minorHAnsi" w:hAnsiTheme="minorHAnsi" w:cstheme="minorHAnsi"/>
          <w:color w:val="808080" w:themeColor="background1" w:themeShade="80"/>
        </w:rPr>
        <w:t>3.2 Information about children may be released to a person with parental responsibility. However, the best interests of the child will always be considered.</w:t>
      </w:r>
    </w:p>
    <w:p w14:paraId="7147B48C" w14:textId="6D3E50D3" w:rsidR="00B2079F" w:rsidRPr="009B5CE2" w:rsidRDefault="00B2079F" w:rsidP="007F4A87">
      <w:pPr>
        <w:pStyle w:val="NormalWeb"/>
        <w:shd w:val="clear" w:color="auto" w:fill="FFFFFF"/>
        <w:spacing w:before="0" w:beforeAutospacing="0" w:after="240" w:afterAutospacing="0"/>
        <w:jc w:val="both"/>
        <w:rPr>
          <w:rFonts w:asciiTheme="minorHAnsi" w:hAnsiTheme="minorHAnsi" w:cstheme="minorHAnsi"/>
          <w:color w:val="808080" w:themeColor="background1" w:themeShade="80"/>
        </w:rPr>
      </w:pPr>
      <w:r w:rsidRPr="009B5CE2">
        <w:rPr>
          <w:rFonts w:asciiTheme="minorHAnsi" w:hAnsiTheme="minorHAnsi" w:cstheme="minorHAnsi"/>
          <w:color w:val="808080" w:themeColor="background1" w:themeShade="80"/>
        </w:rPr>
        <w:t>Even if a child is very young, data about them is still their personal data and does not belong to anyone else. It is the child who has a right of access to the information held about them.</w:t>
      </w:r>
    </w:p>
    <w:p w14:paraId="66E6522C" w14:textId="3149AD8E" w:rsidR="00B2079F" w:rsidRPr="009B5CE2" w:rsidRDefault="00B2079F" w:rsidP="007F4A87">
      <w:pPr>
        <w:pStyle w:val="NormalWeb"/>
        <w:shd w:val="clear" w:color="auto" w:fill="FFFFFF"/>
        <w:spacing w:before="0" w:beforeAutospacing="0" w:after="240" w:afterAutospacing="0"/>
        <w:jc w:val="both"/>
        <w:rPr>
          <w:rFonts w:asciiTheme="minorHAnsi" w:hAnsiTheme="minorHAnsi" w:cstheme="minorHAnsi"/>
          <w:color w:val="808080" w:themeColor="background1" w:themeShade="80"/>
        </w:rPr>
      </w:pPr>
      <w:r w:rsidRPr="009B5CE2">
        <w:rPr>
          <w:rFonts w:asciiTheme="minorHAnsi" w:hAnsiTheme="minorHAnsi" w:cstheme="minorHAnsi"/>
          <w:color w:val="808080" w:themeColor="background1" w:themeShade="80"/>
        </w:rPr>
        <w:t xml:space="preserve">Before responding to a request for information held about a child, </w:t>
      </w:r>
      <w:r w:rsidR="001A00CA">
        <w:rPr>
          <w:rFonts w:cstheme="minorHAnsi"/>
          <w:color w:val="808080" w:themeColor="background1" w:themeShade="80"/>
        </w:rPr>
        <w:t>school</w:t>
      </w:r>
      <w:r w:rsidR="001A00CA" w:rsidRPr="009B5CE2">
        <w:rPr>
          <w:rFonts w:asciiTheme="minorHAnsi" w:hAnsiTheme="minorHAnsi" w:cstheme="minorHAnsi"/>
          <w:color w:val="808080" w:themeColor="background1" w:themeShade="80"/>
        </w:rPr>
        <w:t xml:space="preserve"> </w:t>
      </w:r>
      <w:r w:rsidRPr="009B5CE2">
        <w:rPr>
          <w:rFonts w:asciiTheme="minorHAnsi" w:hAnsiTheme="minorHAnsi" w:cstheme="minorHAnsi"/>
          <w:color w:val="808080" w:themeColor="background1" w:themeShade="80"/>
        </w:rPr>
        <w:t xml:space="preserve">should </w:t>
      </w:r>
      <w:r w:rsidRPr="007F4A87">
        <w:rPr>
          <w:rFonts w:asciiTheme="minorHAnsi" w:hAnsiTheme="minorHAnsi" w:cstheme="minorHAnsi"/>
          <w:color w:val="808080" w:themeColor="background1" w:themeShade="80"/>
        </w:rPr>
        <w:t xml:space="preserve">consider whether the child is mature enough to understand their rights. If the </w:t>
      </w:r>
      <w:r w:rsidR="001A00CA">
        <w:rPr>
          <w:rFonts w:cstheme="minorHAnsi"/>
          <w:color w:val="808080" w:themeColor="background1" w:themeShade="80"/>
        </w:rPr>
        <w:t>school</w:t>
      </w:r>
      <w:bookmarkStart w:id="1" w:name="_GoBack"/>
      <w:bookmarkEnd w:id="1"/>
      <w:r w:rsidRPr="007F4A87">
        <w:rPr>
          <w:rFonts w:asciiTheme="minorHAnsi" w:hAnsiTheme="minorHAnsi" w:cstheme="minorHAnsi"/>
          <w:color w:val="808080" w:themeColor="background1" w:themeShade="80"/>
        </w:rPr>
        <w:t xml:space="preserve"> is confident that the child can understand their rights, then it will respond to the child rather than</w:t>
      </w:r>
      <w:r w:rsidRPr="009B5CE2">
        <w:rPr>
          <w:rFonts w:asciiTheme="minorHAnsi" w:hAnsiTheme="minorHAnsi" w:cstheme="minorHAnsi"/>
          <w:color w:val="808080" w:themeColor="background1" w:themeShade="80"/>
        </w:rPr>
        <w:t xml:space="preserve"> the parent. What matters is that the child is able to understand (in broad terms) what it means to make a subject access request and how to interpret the information they receive as a result of doing so.</w:t>
      </w:r>
    </w:p>
    <w:p w14:paraId="77D8532D" w14:textId="0EEF0591" w:rsidR="00B2079F" w:rsidRPr="009B5CE2" w:rsidRDefault="00B2079F" w:rsidP="007F4A87">
      <w:pPr>
        <w:pStyle w:val="NormalWeb"/>
        <w:shd w:val="clear" w:color="auto" w:fill="FFFFFF"/>
        <w:spacing w:before="0" w:beforeAutospacing="0" w:after="240" w:afterAutospacing="0"/>
        <w:jc w:val="both"/>
        <w:rPr>
          <w:rFonts w:asciiTheme="minorHAnsi" w:hAnsiTheme="minorHAnsi" w:cstheme="minorHAnsi"/>
          <w:color w:val="808080" w:themeColor="background1" w:themeShade="80"/>
        </w:rPr>
      </w:pPr>
      <w:r w:rsidRPr="009B5CE2">
        <w:rPr>
          <w:rFonts w:asciiTheme="minorHAnsi" w:hAnsiTheme="minorHAnsi" w:cstheme="minorHAnsi"/>
          <w:color w:val="808080" w:themeColor="background1" w:themeShade="80"/>
        </w:rPr>
        <w:t>More information on subject access request</w:t>
      </w:r>
      <w:r w:rsidR="00EC061E" w:rsidRPr="009B5CE2">
        <w:rPr>
          <w:rFonts w:asciiTheme="minorHAnsi" w:hAnsiTheme="minorHAnsi" w:cstheme="minorHAnsi"/>
          <w:color w:val="808080" w:themeColor="background1" w:themeShade="80"/>
        </w:rPr>
        <w:t>s</w:t>
      </w:r>
      <w:r w:rsidRPr="009B5CE2">
        <w:rPr>
          <w:rFonts w:asciiTheme="minorHAnsi" w:hAnsiTheme="minorHAnsi" w:cstheme="minorHAnsi"/>
          <w:color w:val="808080" w:themeColor="background1" w:themeShade="80"/>
        </w:rPr>
        <w:t xml:space="preserve"> </w:t>
      </w:r>
      <w:r w:rsidR="00EC061E" w:rsidRPr="009B5CE2">
        <w:rPr>
          <w:rFonts w:asciiTheme="minorHAnsi" w:hAnsiTheme="minorHAnsi" w:cstheme="minorHAnsi"/>
          <w:color w:val="808080" w:themeColor="background1" w:themeShade="80"/>
        </w:rPr>
        <w:t>are</w:t>
      </w:r>
      <w:r w:rsidRPr="009B5CE2">
        <w:rPr>
          <w:rFonts w:asciiTheme="minorHAnsi" w:hAnsiTheme="minorHAnsi" w:cstheme="minorHAnsi"/>
          <w:color w:val="808080" w:themeColor="background1" w:themeShade="80"/>
        </w:rPr>
        <w:t xml:space="preserve"> available at:</w:t>
      </w:r>
    </w:p>
    <w:p w14:paraId="4BAF09D5" w14:textId="5341771A" w:rsidR="00B2079F" w:rsidRPr="009B5CE2" w:rsidRDefault="00B2079F" w:rsidP="007F4A87">
      <w:pPr>
        <w:pStyle w:val="NormalWeb"/>
        <w:shd w:val="clear" w:color="auto" w:fill="FFFFFF"/>
        <w:spacing w:before="0" w:beforeAutospacing="0" w:after="240" w:afterAutospacing="0"/>
        <w:jc w:val="both"/>
        <w:rPr>
          <w:rFonts w:asciiTheme="minorHAnsi" w:hAnsiTheme="minorHAnsi" w:cstheme="minorHAnsi"/>
          <w:color w:val="ED7D31" w:themeColor="accent2"/>
        </w:rPr>
      </w:pPr>
      <w:r w:rsidRPr="009B5CE2">
        <w:rPr>
          <w:rFonts w:asciiTheme="minorHAnsi" w:hAnsiTheme="minorHAnsi" w:cstheme="minorHAnsi"/>
          <w:color w:val="ED7D31" w:themeColor="accent2"/>
        </w:rPr>
        <w:t>https://ico.org.uk/media/for-organisations/documents/2014223/subject-access-code-of-practice.pdf</w:t>
      </w:r>
    </w:p>
    <w:p w14:paraId="6F877207" w14:textId="77777777" w:rsidR="00C50C62" w:rsidRPr="009B5CE2" w:rsidRDefault="00C50C62" w:rsidP="007F4A87">
      <w:pPr>
        <w:shd w:val="clear" w:color="auto" w:fill="FFFFFF"/>
        <w:spacing w:after="150" w:line="240" w:lineRule="auto"/>
        <w:jc w:val="both"/>
        <w:rPr>
          <w:rFonts w:cstheme="minorHAnsi"/>
          <w:b/>
          <w:color w:val="5B9BD5" w:themeColor="accent5"/>
          <w:sz w:val="28"/>
          <w:szCs w:val="28"/>
        </w:rPr>
      </w:pPr>
      <w:r w:rsidRPr="009B5CE2">
        <w:rPr>
          <w:rFonts w:cstheme="minorHAnsi"/>
          <w:b/>
          <w:color w:val="5B9BD5" w:themeColor="accent5"/>
          <w:sz w:val="28"/>
          <w:szCs w:val="28"/>
        </w:rPr>
        <w:lastRenderedPageBreak/>
        <w:t xml:space="preserve">4. How do you make a subject access request? </w:t>
      </w:r>
    </w:p>
    <w:p w14:paraId="417C5C53" w14:textId="1AA2140B" w:rsidR="00C50C62" w:rsidRPr="009B5CE2" w:rsidRDefault="00C50C62" w:rsidP="007F4A87">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4.1 A subject access request is a written request for personal information (known as personal data) held about you by the </w:t>
      </w:r>
      <w:r w:rsidR="001A00CA">
        <w:rPr>
          <w:rFonts w:cstheme="minorHAnsi"/>
          <w:color w:val="808080" w:themeColor="background1" w:themeShade="80"/>
          <w:sz w:val="24"/>
          <w:szCs w:val="24"/>
        </w:rPr>
        <w:t>school</w:t>
      </w:r>
      <w:r w:rsidRPr="009B5CE2">
        <w:rPr>
          <w:rFonts w:cstheme="minorHAnsi"/>
          <w:color w:val="808080" w:themeColor="background1" w:themeShade="80"/>
          <w:sz w:val="24"/>
          <w:szCs w:val="24"/>
        </w:rPr>
        <w:t xml:space="preserve">. Generally, you have the right to see what personal information we hold about you, you are entitled to be given a description of the information, what we use it for, who we might pass it onto, and any information we might have about the source of the information. However, this right is subject to certain exemptions that are set out in the </w:t>
      </w:r>
      <w:r w:rsidR="00E518D1" w:rsidRPr="009B5CE2">
        <w:rPr>
          <w:rFonts w:cstheme="minorHAnsi"/>
          <w:color w:val="808080" w:themeColor="background1" w:themeShade="80"/>
          <w:sz w:val="24"/>
          <w:szCs w:val="24"/>
        </w:rPr>
        <w:t>GDPR.</w:t>
      </w:r>
    </w:p>
    <w:p w14:paraId="28F20352" w14:textId="780A25E5" w:rsidR="00E518D1" w:rsidRPr="009B5CE2" w:rsidRDefault="00E518D1"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For more information on </w:t>
      </w:r>
      <w:r w:rsidR="004C6472" w:rsidRPr="009B5CE2">
        <w:rPr>
          <w:rFonts w:cstheme="minorHAnsi"/>
          <w:color w:val="808080" w:themeColor="background1" w:themeShade="80"/>
          <w:sz w:val="24"/>
          <w:szCs w:val="24"/>
        </w:rPr>
        <w:t>exceptions</w:t>
      </w:r>
      <w:r w:rsidRPr="009B5CE2">
        <w:rPr>
          <w:rFonts w:cstheme="minorHAnsi"/>
          <w:color w:val="808080" w:themeColor="background1" w:themeShade="80"/>
          <w:sz w:val="24"/>
          <w:szCs w:val="24"/>
        </w:rPr>
        <w:t xml:space="preserve"> under </w:t>
      </w:r>
      <w:r w:rsidR="00084486" w:rsidRPr="009B5CE2">
        <w:rPr>
          <w:rFonts w:cstheme="minorHAnsi"/>
          <w:color w:val="808080" w:themeColor="background1" w:themeShade="80"/>
          <w:sz w:val="24"/>
          <w:szCs w:val="24"/>
        </w:rPr>
        <w:t xml:space="preserve">the </w:t>
      </w:r>
      <w:r w:rsidRPr="009B5CE2">
        <w:rPr>
          <w:rFonts w:cstheme="minorHAnsi"/>
          <w:color w:val="808080" w:themeColor="background1" w:themeShade="80"/>
          <w:sz w:val="24"/>
          <w:szCs w:val="24"/>
        </w:rPr>
        <w:t>GDPR please see:</w:t>
      </w:r>
    </w:p>
    <w:p w14:paraId="5A182A14" w14:textId="1182FC76" w:rsidR="00F94526" w:rsidRPr="009B5CE2" w:rsidRDefault="001A00CA" w:rsidP="00B044AF">
      <w:pPr>
        <w:shd w:val="clear" w:color="auto" w:fill="FFFFFF"/>
        <w:spacing w:after="150" w:line="240" w:lineRule="auto"/>
        <w:jc w:val="both"/>
        <w:rPr>
          <w:rFonts w:cstheme="minorHAnsi"/>
          <w:color w:val="ED7D31" w:themeColor="accent2"/>
          <w:sz w:val="24"/>
          <w:szCs w:val="24"/>
        </w:rPr>
      </w:pPr>
      <w:hyperlink r:id="rId13" w:history="1">
        <w:r w:rsidR="00F94526" w:rsidRPr="009B5CE2">
          <w:rPr>
            <w:rStyle w:val="Hyperlink"/>
            <w:rFonts w:asciiTheme="minorHAnsi" w:hAnsiTheme="minorHAnsi" w:cstheme="minorHAnsi"/>
            <w:color w:val="ED7D31" w:themeColor="accent2"/>
            <w:szCs w:val="24"/>
          </w:rPr>
          <w:t>https://ico.org.uk/for-organisations/guide-to-data-protection/principle-6-rights/subject-access-request/</w:t>
        </w:r>
      </w:hyperlink>
    </w:p>
    <w:p w14:paraId="53064A4F" w14:textId="737F10EF" w:rsidR="00252126" w:rsidRPr="009B5CE2" w:rsidRDefault="00ED78BB" w:rsidP="00252126">
      <w:pPr>
        <w:shd w:val="clear" w:color="auto" w:fill="FFFFFF"/>
        <w:spacing w:after="150" w:line="240" w:lineRule="auto"/>
        <w:jc w:val="both"/>
        <w:rPr>
          <w:rFonts w:cstheme="minorHAnsi"/>
          <w:b/>
          <w:color w:val="808080" w:themeColor="background1" w:themeShade="80"/>
          <w:sz w:val="24"/>
          <w:szCs w:val="24"/>
        </w:rPr>
      </w:pPr>
      <w:r w:rsidRPr="009B5CE2">
        <w:rPr>
          <w:rFonts w:cstheme="minorHAnsi"/>
          <w:b/>
          <w:color w:val="808080" w:themeColor="background1" w:themeShade="80"/>
          <w:sz w:val="24"/>
          <w:szCs w:val="24"/>
        </w:rPr>
        <w:t>Please email your request to the Data Protection Lead in the first instance.</w:t>
      </w:r>
    </w:p>
    <w:tbl>
      <w:tblPr>
        <w:tblStyle w:val="GridTable4-Accent2"/>
        <w:tblW w:w="5000" w:type="pct"/>
        <w:tblLook w:val="04A0" w:firstRow="1" w:lastRow="0" w:firstColumn="1" w:lastColumn="0" w:noHBand="0" w:noVBand="1"/>
      </w:tblPr>
      <w:tblGrid>
        <w:gridCol w:w="2472"/>
        <w:gridCol w:w="4590"/>
        <w:gridCol w:w="3020"/>
      </w:tblGrid>
      <w:tr w:rsidR="00ED78BB" w:rsidRPr="009B5CE2" w14:paraId="157AADB4" w14:textId="77777777" w:rsidTr="00334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624C560" w14:textId="77777777" w:rsidR="00ED78BB" w:rsidRPr="009B5CE2" w:rsidRDefault="00ED78BB" w:rsidP="004661E6">
            <w:pPr>
              <w:rPr>
                <w:rFonts w:cstheme="minorHAnsi"/>
                <w:b w:val="0"/>
                <w:sz w:val="24"/>
                <w:szCs w:val="24"/>
              </w:rPr>
            </w:pPr>
            <w:r w:rsidRPr="009B5CE2">
              <w:rPr>
                <w:rFonts w:cstheme="minorHAnsi"/>
                <w:b w:val="0"/>
                <w:sz w:val="24"/>
                <w:szCs w:val="24"/>
              </w:rPr>
              <w:t>Data Protection officer</w:t>
            </w:r>
          </w:p>
        </w:tc>
        <w:tc>
          <w:tcPr>
            <w:tcW w:w="1397" w:type="pct"/>
          </w:tcPr>
          <w:p w14:paraId="2BB4D3C9" w14:textId="77777777" w:rsidR="00ED78BB" w:rsidRPr="009B5CE2" w:rsidRDefault="00ED78BB" w:rsidP="004661E6">
            <w:pP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9B5CE2">
              <w:rPr>
                <w:rFonts w:cstheme="minorHAnsi"/>
                <w:b w:val="0"/>
                <w:sz w:val="24"/>
                <w:szCs w:val="24"/>
              </w:rPr>
              <w:t>Email</w:t>
            </w:r>
          </w:p>
        </w:tc>
        <w:tc>
          <w:tcPr>
            <w:tcW w:w="1937" w:type="pct"/>
          </w:tcPr>
          <w:p w14:paraId="532D8CAD" w14:textId="77777777" w:rsidR="00ED78BB" w:rsidRPr="009B5CE2" w:rsidRDefault="00ED78BB" w:rsidP="004661E6">
            <w:pP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9B5CE2">
              <w:rPr>
                <w:rFonts w:cstheme="minorHAnsi"/>
                <w:b w:val="0"/>
                <w:sz w:val="24"/>
                <w:szCs w:val="24"/>
              </w:rPr>
              <w:t>Phone</w:t>
            </w:r>
          </w:p>
        </w:tc>
      </w:tr>
      <w:tr w:rsidR="001A00CA" w:rsidRPr="009B5CE2" w14:paraId="7D439BA0" w14:textId="77777777" w:rsidTr="0033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E66989A" w14:textId="77777777" w:rsidR="001A00CA" w:rsidRPr="009B5CE2" w:rsidRDefault="001A00CA" w:rsidP="001A00CA">
            <w:pPr>
              <w:rPr>
                <w:rFonts w:cstheme="minorHAnsi"/>
                <w:b w:val="0"/>
                <w:color w:val="7F7F7F" w:themeColor="text1" w:themeTint="80"/>
                <w:sz w:val="24"/>
                <w:szCs w:val="24"/>
              </w:rPr>
            </w:pPr>
            <w:r w:rsidRPr="009B5CE2">
              <w:rPr>
                <w:rFonts w:cstheme="minorHAnsi"/>
                <w:b w:val="0"/>
                <w:color w:val="7F7F7F" w:themeColor="text1" w:themeTint="80"/>
                <w:sz w:val="24"/>
                <w:szCs w:val="24"/>
              </w:rPr>
              <w:t>School Data protection Lead</w:t>
            </w:r>
          </w:p>
        </w:tc>
        <w:tc>
          <w:tcPr>
            <w:tcW w:w="1397" w:type="pct"/>
          </w:tcPr>
          <w:p w14:paraId="60F906FD" w14:textId="2AB5B307" w:rsidR="001A00CA" w:rsidRPr="009B5CE2" w:rsidRDefault="001A00CA" w:rsidP="001A00CA">
            <w:pPr>
              <w:cnfStyle w:val="000000100000" w:firstRow="0" w:lastRow="0" w:firstColumn="0" w:lastColumn="0" w:oddVBand="0" w:evenVBand="0" w:oddHBand="1" w:evenHBand="0" w:firstRowFirstColumn="0" w:firstRowLastColumn="0" w:lastRowFirstColumn="0" w:lastRowLastColumn="0"/>
              <w:rPr>
                <w:rFonts w:cstheme="minorHAnsi"/>
                <w:color w:val="7F7F7F" w:themeColor="text1" w:themeTint="80"/>
                <w:sz w:val="24"/>
                <w:szCs w:val="24"/>
              </w:rPr>
            </w:pPr>
            <w:r>
              <w:rPr>
                <w:rFonts w:cstheme="minorHAnsi"/>
                <w:color w:val="7F7F7F" w:themeColor="text1" w:themeTint="80"/>
                <w:sz w:val="24"/>
                <w:szCs w:val="24"/>
              </w:rPr>
              <w:t>msalisbury@shaftesburyabbey.dorset.sch.uk</w:t>
            </w:r>
          </w:p>
        </w:tc>
        <w:tc>
          <w:tcPr>
            <w:tcW w:w="1937" w:type="pct"/>
          </w:tcPr>
          <w:p w14:paraId="4C8DF6D8" w14:textId="392E0502" w:rsidR="001A00CA" w:rsidRPr="009B5CE2" w:rsidRDefault="001A00CA" w:rsidP="001A00CA">
            <w:pPr>
              <w:cnfStyle w:val="000000100000" w:firstRow="0" w:lastRow="0" w:firstColumn="0" w:lastColumn="0" w:oddVBand="0" w:evenVBand="0" w:oddHBand="1" w:evenHBand="0" w:firstRowFirstColumn="0" w:firstRowLastColumn="0" w:lastRowFirstColumn="0" w:lastRowLastColumn="0"/>
              <w:rPr>
                <w:rFonts w:cstheme="minorHAnsi"/>
                <w:color w:val="7F7F7F" w:themeColor="text1" w:themeTint="80"/>
                <w:sz w:val="24"/>
                <w:szCs w:val="24"/>
              </w:rPr>
            </w:pPr>
            <w:r>
              <w:rPr>
                <w:rFonts w:cstheme="minorHAnsi"/>
                <w:color w:val="7F7F7F" w:themeColor="text1" w:themeTint="80"/>
                <w:sz w:val="24"/>
                <w:szCs w:val="24"/>
              </w:rPr>
              <w:t>01747852620</w:t>
            </w:r>
          </w:p>
        </w:tc>
      </w:tr>
      <w:tr w:rsidR="001A00CA" w:rsidRPr="009B5CE2" w14:paraId="343DF349" w14:textId="77777777" w:rsidTr="00334AF1">
        <w:tc>
          <w:tcPr>
            <w:cnfStyle w:val="001000000000" w:firstRow="0" w:lastRow="0" w:firstColumn="1" w:lastColumn="0" w:oddVBand="0" w:evenVBand="0" w:oddHBand="0" w:evenHBand="0" w:firstRowFirstColumn="0" w:firstRowLastColumn="0" w:lastRowFirstColumn="0" w:lastRowLastColumn="0"/>
            <w:tcW w:w="1666" w:type="pct"/>
          </w:tcPr>
          <w:p w14:paraId="25B63D31" w14:textId="3146EB49" w:rsidR="001A00CA" w:rsidRPr="009B5CE2" w:rsidRDefault="001A00CA" w:rsidP="001A00CA">
            <w:pPr>
              <w:rPr>
                <w:rFonts w:cstheme="minorHAnsi"/>
                <w:b w:val="0"/>
                <w:color w:val="7F7F7F" w:themeColor="text1" w:themeTint="80"/>
                <w:sz w:val="24"/>
                <w:szCs w:val="24"/>
              </w:rPr>
            </w:pPr>
            <w:r w:rsidRPr="009B5CE2">
              <w:rPr>
                <w:rFonts w:cstheme="minorHAnsi"/>
                <w:b w:val="0"/>
                <w:color w:val="7F7F7F" w:themeColor="text1" w:themeTint="80"/>
                <w:sz w:val="24"/>
                <w:szCs w:val="24"/>
              </w:rPr>
              <w:t>Data Protection Officer</w:t>
            </w:r>
          </w:p>
        </w:tc>
        <w:tc>
          <w:tcPr>
            <w:tcW w:w="1397" w:type="pct"/>
          </w:tcPr>
          <w:p w14:paraId="5B564236" w14:textId="7BD36DAE" w:rsidR="001A00CA" w:rsidRPr="009B5CE2" w:rsidRDefault="001A00CA" w:rsidP="001A00CA">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4"/>
                <w:szCs w:val="24"/>
              </w:rPr>
            </w:pPr>
            <w:r w:rsidRPr="009B5CE2">
              <w:rPr>
                <w:rFonts w:ascii="Calibri" w:hAnsi="Calibri" w:cs="Calibri"/>
                <w:color w:val="FD9641"/>
              </w:rPr>
              <w:t>gdpr@turniton.co.uk</w:t>
            </w:r>
          </w:p>
        </w:tc>
        <w:tc>
          <w:tcPr>
            <w:tcW w:w="1937" w:type="pct"/>
          </w:tcPr>
          <w:p w14:paraId="1737016A" w14:textId="6A0CFF7F" w:rsidR="001A00CA" w:rsidRPr="009B5CE2" w:rsidRDefault="001A00CA" w:rsidP="001A00CA">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4"/>
                <w:szCs w:val="24"/>
              </w:rPr>
            </w:pPr>
            <w:r>
              <w:rPr>
                <w:rFonts w:ascii="Calibri" w:hAnsi="Calibri" w:cs="Calibri"/>
                <w:color w:val="FF8B33"/>
                <w:sz w:val="24"/>
                <w:szCs w:val="24"/>
              </w:rPr>
              <w:t>01865 597620</w:t>
            </w:r>
          </w:p>
        </w:tc>
      </w:tr>
    </w:tbl>
    <w:p w14:paraId="734F0F79" w14:textId="6FA11B55" w:rsidR="00252126" w:rsidRPr="009B5CE2" w:rsidRDefault="00252126" w:rsidP="00B044AF">
      <w:pPr>
        <w:shd w:val="clear" w:color="auto" w:fill="FFFFFF"/>
        <w:spacing w:after="150" w:line="240" w:lineRule="auto"/>
        <w:jc w:val="both"/>
        <w:rPr>
          <w:rFonts w:cstheme="minorHAnsi"/>
          <w:color w:val="808080" w:themeColor="background1" w:themeShade="80"/>
          <w:sz w:val="24"/>
          <w:szCs w:val="24"/>
        </w:rPr>
      </w:pPr>
    </w:p>
    <w:p w14:paraId="587D5991" w14:textId="1DA3D763" w:rsidR="00ED78BB" w:rsidRPr="009B5CE2" w:rsidRDefault="00ED78BB" w:rsidP="00ED78BB">
      <w:pPr>
        <w:pStyle w:val="NormalWeb"/>
        <w:shd w:val="clear" w:color="auto" w:fill="FFFFFF"/>
        <w:spacing w:before="0" w:beforeAutospacing="0" w:after="240" w:afterAutospacing="0"/>
        <w:rPr>
          <w:rFonts w:asciiTheme="minorHAnsi" w:hAnsiTheme="minorHAnsi" w:cstheme="minorHAnsi"/>
          <w:color w:val="808080" w:themeColor="background1" w:themeShade="80"/>
        </w:rPr>
      </w:pPr>
      <w:r w:rsidRPr="009B5CE2">
        <w:rPr>
          <w:rFonts w:asciiTheme="minorHAnsi" w:hAnsiTheme="minorHAnsi" w:cstheme="minorHAnsi"/>
          <w:color w:val="808080" w:themeColor="background1" w:themeShade="80"/>
        </w:rPr>
        <w:t xml:space="preserve">When you make a request please make sure you include </w:t>
      </w:r>
      <w:r w:rsidR="00084486" w:rsidRPr="009B5CE2">
        <w:rPr>
          <w:rFonts w:asciiTheme="minorHAnsi" w:hAnsiTheme="minorHAnsi" w:cstheme="minorHAnsi"/>
          <w:color w:val="808080" w:themeColor="background1" w:themeShade="80"/>
        </w:rPr>
        <w:t>as much details as possible as indicated below</w:t>
      </w:r>
      <w:r w:rsidRPr="009B5CE2">
        <w:rPr>
          <w:rFonts w:asciiTheme="minorHAnsi" w:hAnsiTheme="minorHAnsi" w:cstheme="minorHAnsi"/>
          <w:color w:val="808080" w:themeColor="background1" w:themeShade="80"/>
        </w:rPr>
        <w:t>:</w:t>
      </w:r>
    </w:p>
    <w:p w14:paraId="5BE200E4" w14:textId="37916848" w:rsidR="00ED78BB" w:rsidRPr="009B5CE2" w:rsidRDefault="00ED78BB" w:rsidP="00084486">
      <w:pPr>
        <w:pStyle w:val="ListParagraph"/>
        <w:numPr>
          <w:ilvl w:val="0"/>
          <w:numId w:val="32"/>
        </w:numPr>
        <w:shd w:val="clear" w:color="auto" w:fill="FFFFFF"/>
        <w:spacing w:before="100" w:beforeAutospacing="1" w:after="100" w:afterAutospacing="1" w:line="240" w:lineRule="auto"/>
        <w:rPr>
          <w:rFonts w:eastAsia="Times New Roman" w:cstheme="minorHAnsi"/>
          <w:color w:val="808080" w:themeColor="background1" w:themeShade="80"/>
          <w:sz w:val="24"/>
          <w:szCs w:val="24"/>
          <w:lang w:eastAsia="en-GB"/>
        </w:rPr>
      </w:pPr>
      <w:r w:rsidRPr="009B5CE2">
        <w:rPr>
          <w:rFonts w:eastAsia="Times New Roman" w:cstheme="minorHAnsi"/>
          <w:color w:val="808080" w:themeColor="background1" w:themeShade="80"/>
          <w:sz w:val="24"/>
          <w:szCs w:val="24"/>
          <w:lang w:eastAsia="en-GB"/>
        </w:rPr>
        <w:t>your full name, address and contact telephone number</w:t>
      </w:r>
    </w:p>
    <w:p w14:paraId="08491647" w14:textId="6D9B55B4" w:rsidR="00ED78BB" w:rsidRPr="009B5CE2" w:rsidRDefault="00ED78BB" w:rsidP="00084486">
      <w:pPr>
        <w:pStyle w:val="ListParagraph"/>
        <w:numPr>
          <w:ilvl w:val="0"/>
          <w:numId w:val="32"/>
        </w:numPr>
        <w:shd w:val="clear" w:color="auto" w:fill="FFFFFF"/>
        <w:spacing w:before="120" w:after="100" w:afterAutospacing="1" w:line="240" w:lineRule="auto"/>
        <w:rPr>
          <w:rFonts w:eastAsia="Times New Roman" w:cstheme="minorHAnsi"/>
          <w:color w:val="808080" w:themeColor="background1" w:themeShade="80"/>
          <w:sz w:val="24"/>
          <w:szCs w:val="24"/>
          <w:lang w:eastAsia="en-GB"/>
        </w:rPr>
      </w:pPr>
      <w:r w:rsidRPr="009B5CE2">
        <w:rPr>
          <w:rFonts w:eastAsia="Times New Roman" w:cstheme="minorHAnsi"/>
          <w:color w:val="808080" w:themeColor="background1" w:themeShade="80"/>
          <w:sz w:val="24"/>
          <w:szCs w:val="24"/>
          <w:lang w:eastAsia="en-GB"/>
        </w:rPr>
        <w:t xml:space="preserve">any information used by the </w:t>
      </w:r>
      <w:r w:rsidR="001A00CA">
        <w:rPr>
          <w:rFonts w:cstheme="minorHAnsi"/>
          <w:color w:val="808080" w:themeColor="background1" w:themeShade="80"/>
          <w:sz w:val="24"/>
          <w:szCs w:val="24"/>
        </w:rPr>
        <w:t>school</w:t>
      </w:r>
      <w:r w:rsidR="001A00CA" w:rsidRPr="009B5CE2">
        <w:rPr>
          <w:rFonts w:eastAsia="Times New Roman" w:cstheme="minorHAnsi"/>
          <w:color w:val="808080" w:themeColor="background1" w:themeShade="80"/>
          <w:sz w:val="24"/>
          <w:szCs w:val="24"/>
          <w:lang w:eastAsia="en-GB"/>
        </w:rPr>
        <w:t xml:space="preserve"> </w:t>
      </w:r>
      <w:r w:rsidRPr="009B5CE2">
        <w:rPr>
          <w:rFonts w:eastAsia="Times New Roman" w:cstheme="minorHAnsi"/>
          <w:color w:val="808080" w:themeColor="background1" w:themeShade="80"/>
          <w:sz w:val="24"/>
          <w:szCs w:val="24"/>
          <w:lang w:eastAsia="en-GB"/>
        </w:rPr>
        <w:t>to identify or distinguish you from others of the same name (</w:t>
      </w:r>
      <w:r w:rsidR="00084486" w:rsidRPr="009B5CE2">
        <w:rPr>
          <w:rFonts w:eastAsia="Times New Roman" w:cstheme="minorHAnsi"/>
          <w:color w:val="808080" w:themeColor="background1" w:themeShade="80"/>
          <w:sz w:val="24"/>
          <w:szCs w:val="24"/>
          <w:lang w:eastAsia="en-GB"/>
        </w:rPr>
        <w:t>address</w:t>
      </w:r>
      <w:r w:rsidRPr="009B5CE2">
        <w:rPr>
          <w:rFonts w:eastAsia="Times New Roman" w:cstheme="minorHAnsi"/>
          <w:color w:val="808080" w:themeColor="background1" w:themeShade="80"/>
          <w:sz w:val="24"/>
          <w:szCs w:val="24"/>
          <w:lang w:eastAsia="en-GB"/>
        </w:rPr>
        <w:t>, unique ID's etc)</w:t>
      </w:r>
    </w:p>
    <w:p w14:paraId="13DCDD04" w14:textId="1FA170C0" w:rsidR="00084486" w:rsidRPr="009B5CE2" w:rsidRDefault="00084486" w:rsidP="00084486">
      <w:pPr>
        <w:pStyle w:val="ListParagraph"/>
        <w:numPr>
          <w:ilvl w:val="0"/>
          <w:numId w:val="32"/>
        </w:numPr>
        <w:shd w:val="clear" w:color="auto" w:fill="FFFFFF"/>
        <w:spacing w:before="120" w:after="100" w:afterAutospacing="1" w:line="240" w:lineRule="auto"/>
        <w:rPr>
          <w:rFonts w:eastAsia="Times New Roman" w:cstheme="minorHAnsi"/>
          <w:color w:val="808080" w:themeColor="background1" w:themeShade="80"/>
          <w:sz w:val="24"/>
          <w:szCs w:val="24"/>
          <w:lang w:eastAsia="en-GB"/>
        </w:rPr>
      </w:pPr>
      <w:r w:rsidRPr="009B5CE2">
        <w:rPr>
          <w:rFonts w:eastAsia="Times New Roman" w:cstheme="minorHAnsi"/>
          <w:color w:val="808080" w:themeColor="background1" w:themeShade="80"/>
          <w:sz w:val="24"/>
          <w:szCs w:val="24"/>
          <w:lang w:eastAsia="en-GB"/>
        </w:rPr>
        <w:t>Details of your child if you are requesting educational records</w:t>
      </w:r>
    </w:p>
    <w:p w14:paraId="0DD3FC3D" w14:textId="77777777" w:rsidR="00084486" w:rsidRPr="009B5CE2" w:rsidRDefault="00ED78BB" w:rsidP="00624429">
      <w:pPr>
        <w:pStyle w:val="ListParagraph"/>
        <w:numPr>
          <w:ilvl w:val="1"/>
          <w:numId w:val="32"/>
        </w:numPr>
        <w:shd w:val="clear" w:color="auto" w:fill="FFFFFF"/>
        <w:spacing w:before="120" w:after="100" w:afterAutospacing="1" w:line="240" w:lineRule="auto"/>
        <w:rPr>
          <w:rFonts w:eastAsia="Times New Roman" w:cstheme="minorHAnsi"/>
          <w:color w:val="808080" w:themeColor="background1" w:themeShade="80"/>
          <w:sz w:val="24"/>
          <w:szCs w:val="24"/>
          <w:lang w:eastAsia="en-GB"/>
        </w:rPr>
      </w:pPr>
      <w:r w:rsidRPr="009B5CE2">
        <w:rPr>
          <w:rFonts w:eastAsia="Times New Roman" w:cstheme="minorHAnsi"/>
          <w:color w:val="808080" w:themeColor="background1" w:themeShade="80"/>
          <w:sz w:val="24"/>
          <w:szCs w:val="24"/>
          <w:lang w:eastAsia="en-GB"/>
        </w:rPr>
        <w:t>details of the specific information you require and any relevant dates, for example:</w:t>
      </w:r>
    </w:p>
    <w:p w14:paraId="169E89DD" w14:textId="77777777" w:rsidR="00084486" w:rsidRPr="009B5CE2" w:rsidRDefault="00ED78BB" w:rsidP="00084486">
      <w:pPr>
        <w:pStyle w:val="ListParagraph"/>
        <w:numPr>
          <w:ilvl w:val="1"/>
          <w:numId w:val="32"/>
        </w:numPr>
        <w:shd w:val="clear" w:color="auto" w:fill="FFFFFF"/>
        <w:spacing w:before="120" w:after="100" w:afterAutospacing="1" w:line="240" w:lineRule="auto"/>
        <w:rPr>
          <w:rFonts w:eastAsia="Times New Roman" w:cstheme="minorHAnsi"/>
          <w:color w:val="808080" w:themeColor="background1" w:themeShade="80"/>
          <w:sz w:val="24"/>
          <w:szCs w:val="24"/>
          <w:lang w:eastAsia="en-GB"/>
        </w:rPr>
      </w:pPr>
      <w:r w:rsidRPr="009B5CE2">
        <w:rPr>
          <w:rFonts w:eastAsia="Times New Roman" w:cstheme="minorHAnsi"/>
          <w:color w:val="808080" w:themeColor="background1" w:themeShade="80"/>
          <w:sz w:val="24"/>
          <w:szCs w:val="24"/>
          <w:lang w:eastAsia="en-GB"/>
        </w:rPr>
        <w:t>your personnel file</w:t>
      </w:r>
    </w:p>
    <w:p w14:paraId="3DE014F2" w14:textId="106C43C6" w:rsidR="00084486" w:rsidRPr="009B5CE2" w:rsidRDefault="00ED78BB" w:rsidP="00084486">
      <w:pPr>
        <w:pStyle w:val="ListParagraph"/>
        <w:numPr>
          <w:ilvl w:val="1"/>
          <w:numId w:val="32"/>
        </w:numPr>
        <w:shd w:val="clear" w:color="auto" w:fill="FFFFFF"/>
        <w:spacing w:before="120" w:after="100" w:afterAutospacing="1" w:line="240" w:lineRule="auto"/>
        <w:rPr>
          <w:rFonts w:eastAsia="Times New Roman" w:cstheme="minorHAnsi"/>
          <w:color w:val="808080" w:themeColor="background1" w:themeShade="80"/>
          <w:sz w:val="24"/>
          <w:szCs w:val="24"/>
          <w:lang w:eastAsia="en-GB"/>
        </w:rPr>
      </w:pPr>
      <w:r w:rsidRPr="009B5CE2">
        <w:rPr>
          <w:rFonts w:eastAsia="Times New Roman" w:cstheme="minorHAnsi"/>
          <w:color w:val="808080" w:themeColor="background1" w:themeShade="80"/>
          <w:sz w:val="24"/>
          <w:szCs w:val="24"/>
          <w:lang w:eastAsia="en-GB"/>
        </w:rPr>
        <w:t xml:space="preserve">emails between ‘A’ and ‘B’ (between </w:t>
      </w:r>
      <w:r w:rsidR="00B25176">
        <w:rPr>
          <w:rFonts w:eastAsia="Times New Roman" w:cstheme="minorHAnsi"/>
          <w:color w:val="808080" w:themeColor="background1" w:themeShade="80"/>
          <w:sz w:val="24"/>
          <w:szCs w:val="24"/>
          <w:lang w:eastAsia="en-GB"/>
        </w:rPr>
        <w:t>0</w:t>
      </w:r>
      <w:r w:rsidRPr="009B5CE2">
        <w:rPr>
          <w:rFonts w:eastAsia="Times New Roman" w:cstheme="minorHAnsi"/>
          <w:color w:val="808080" w:themeColor="background1" w:themeShade="80"/>
          <w:sz w:val="24"/>
          <w:szCs w:val="24"/>
          <w:lang w:eastAsia="en-GB"/>
        </w:rPr>
        <w:t>1/</w:t>
      </w:r>
      <w:r w:rsidR="00B25176">
        <w:rPr>
          <w:rFonts w:eastAsia="Times New Roman" w:cstheme="minorHAnsi"/>
          <w:color w:val="808080" w:themeColor="background1" w:themeShade="80"/>
          <w:sz w:val="24"/>
          <w:szCs w:val="24"/>
          <w:lang w:eastAsia="en-GB"/>
        </w:rPr>
        <w:t>0</w:t>
      </w:r>
      <w:r w:rsidRPr="009B5CE2">
        <w:rPr>
          <w:rFonts w:eastAsia="Times New Roman" w:cstheme="minorHAnsi"/>
          <w:color w:val="808080" w:themeColor="background1" w:themeShade="80"/>
          <w:sz w:val="24"/>
          <w:szCs w:val="24"/>
          <w:lang w:eastAsia="en-GB"/>
        </w:rPr>
        <w:t>6/</w:t>
      </w:r>
      <w:r w:rsidR="00B25176">
        <w:rPr>
          <w:rFonts w:eastAsia="Times New Roman" w:cstheme="minorHAnsi"/>
          <w:color w:val="808080" w:themeColor="background1" w:themeShade="80"/>
          <w:sz w:val="24"/>
          <w:szCs w:val="24"/>
          <w:lang w:eastAsia="en-GB"/>
        </w:rPr>
        <w:t>2</w:t>
      </w:r>
      <w:r w:rsidRPr="009B5CE2">
        <w:rPr>
          <w:rFonts w:eastAsia="Times New Roman" w:cstheme="minorHAnsi"/>
          <w:color w:val="808080" w:themeColor="background1" w:themeShade="80"/>
          <w:sz w:val="24"/>
          <w:szCs w:val="24"/>
          <w:lang w:eastAsia="en-GB"/>
        </w:rPr>
        <w:t xml:space="preserve">1 and </w:t>
      </w:r>
      <w:r w:rsidR="00B25176">
        <w:rPr>
          <w:rFonts w:eastAsia="Times New Roman" w:cstheme="minorHAnsi"/>
          <w:color w:val="808080" w:themeColor="background1" w:themeShade="80"/>
          <w:sz w:val="24"/>
          <w:szCs w:val="24"/>
          <w:lang w:eastAsia="en-GB"/>
        </w:rPr>
        <w:t>0</w:t>
      </w:r>
      <w:r w:rsidRPr="009B5CE2">
        <w:rPr>
          <w:rFonts w:eastAsia="Times New Roman" w:cstheme="minorHAnsi"/>
          <w:color w:val="808080" w:themeColor="background1" w:themeShade="80"/>
          <w:sz w:val="24"/>
          <w:szCs w:val="24"/>
          <w:lang w:eastAsia="en-GB"/>
        </w:rPr>
        <w:t>1/</w:t>
      </w:r>
      <w:r w:rsidR="00B25176">
        <w:rPr>
          <w:rFonts w:eastAsia="Times New Roman" w:cstheme="minorHAnsi"/>
          <w:color w:val="808080" w:themeColor="background1" w:themeShade="80"/>
          <w:sz w:val="24"/>
          <w:szCs w:val="24"/>
          <w:lang w:eastAsia="en-GB"/>
        </w:rPr>
        <w:t>0</w:t>
      </w:r>
      <w:r w:rsidRPr="009B5CE2">
        <w:rPr>
          <w:rFonts w:eastAsia="Times New Roman" w:cstheme="minorHAnsi"/>
          <w:color w:val="808080" w:themeColor="background1" w:themeShade="80"/>
          <w:sz w:val="24"/>
          <w:szCs w:val="24"/>
          <w:lang w:eastAsia="en-GB"/>
        </w:rPr>
        <w:t>9/</w:t>
      </w:r>
      <w:r w:rsidR="00B25176">
        <w:rPr>
          <w:rFonts w:eastAsia="Times New Roman" w:cstheme="minorHAnsi"/>
          <w:color w:val="808080" w:themeColor="background1" w:themeShade="80"/>
          <w:sz w:val="24"/>
          <w:szCs w:val="24"/>
          <w:lang w:eastAsia="en-GB"/>
        </w:rPr>
        <w:t>2</w:t>
      </w:r>
      <w:r w:rsidRPr="009B5CE2">
        <w:rPr>
          <w:rFonts w:eastAsia="Times New Roman" w:cstheme="minorHAnsi"/>
          <w:color w:val="808080" w:themeColor="background1" w:themeShade="80"/>
          <w:sz w:val="24"/>
          <w:szCs w:val="24"/>
          <w:lang w:eastAsia="en-GB"/>
        </w:rPr>
        <w:t>1)</w:t>
      </w:r>
    </w:p>
    <w:p w14:paraId="76E86766" w14:textId="5A6F3FBF" w:rsidR="00ED78BB" w:rsidRDefault="00ED78BB" w:rsidP="00084486">
      <w:pPr>
        <w:pStyle w:val="ListParagraph"/>
        <w:numPr>
          <w:ilvl w:val="1"/>
          <w:numId w:val="32"/>
        </w:numPr>
        <w:shd w:val="clear" w:color="auto" w:fill="FFFFFF"/>
        <w:spacing w:before="120" w:after="100" w:afterAutospacing="1" w:line="240" w:lineRule="auto"/>
        <w:rPr>
          <w:rFonts w:eastAsia="Times New Roman" w:cstheme="minorHAnsi"/>
          <w:color w:val="808080" w:themeColor="background1" w:themeShade="80"/>
          <w:sz w:val="24"/>
          <w:szCs w:val="24"/>
          <w:lang w:eastAsia="en-GB"/>
        </w:rPr>
      </w:pPr>
      <w:r w:rsidRPr="009B5CE2">
        <w:rPr>
          <w:rFonts w:eastAsia="Times New Roman" w:cstheme="minorHAnsi"/>
          <w:color w:val="808080" w:themeColor="background1" w:themeShade="80"/>
          <w:sz w:val="24"/>
          <w:szCs w:val="24"/>
          <w:lang w:eastAsia="en-GB"/>
        </w:rPr>
        <w:t>CCTV camera situated at (‘E’ location) on 23/</w:t>
      </w:r>
      <w:r w:rsidR="00B25176">
        <w:rPr>
          <w:rFonts w:eastAsia="Times New Roman" w:cstheme="minorHAnsi"/>
          <w:color w:val="808080" w:themeColor="background1" w:themeShade="80"/>
          <w:sz w:val="24"/>
          <w:szCs w:val="24"/>
          <w:lang w:eastAsia="en-GB"/>
        </w:rPr>
        <w:t>0</w:t>
      </w:r>
      <w:r w:rsidRPr="009B5CE2">
        <w:rPr>
          <w:rFonts w:eastAsia="Times New Roman" w:cstheme="minorHAnsi"/>
          <w:color w:val="808080" w:themeColor="background1" w:themeShade="80"/>
          <w:sz w:val="24"/>
          <w:szCs w:val="24"/>
          <w:lang w:eastAsia="en-GB"/>
        </w:rPr>
        <w:t>5/</w:t>
      </w:r>
      <w:r w:rsidR="00B25176">
        <w:rPr>
          <w:rFonts w:eastAsia="Times New Roman" w:cstheme="minorHAnsi"/>
          <w:color w:val="808080" w:themeColor="background1" w:themeShade="80"/>
          <w:sz w:val="24"/>
          <w:szCs w:val="24"/>
          <w:lang w:eastAsia="en-GB"/>
        </w:rPr>
        <w:t>2</w:t>
      </w:r>
      <w:r w:rsidRPr="009B5CE2">
        <w:rPr>
          <w:rFonts w:eastAsia="Times New Roman" w:cstheme="minorHAnsi"/>
          <w:color w:val="808080" w:themeColor="background1" w:themeShade="80"/>
          <w:sz w:val="24"/>
          <w:szCs w:val="24"/>
          <w:lang w:eastAsia="en-GB"/>
        </w:rPr>
        <w:t>2 between 11am and 5pm</w:t>
      </w:r>
    </w:p>
    <w:p w14:paraId="344F330A" w14:textId="77777777" w:rsidR="00334AF1" w:rsidRPr="00334AF1" w:rsidRDefault="00334AF1" w:rsidP="00334AF1">
      <w:pPr>
        <w:shd w:val="clear" w:color="auto" w:fill="FFFFFF"/>
        <w:spacing w:before="120" w:after="100" w:afterAutospacing="1" w:line="240" w:lineRule="auto"/>
        <w:rPr>
          <w:rFonts w:eastAsia="Times New Roman" w:cstheme="minorHAnsi"/>
          <w:color w:val="808080" w:themeColor="background1" w:themeShade="80"/>
          <w:sz w:val="24"/>
          <w:szCs w:val="24"/>
          <w:lang w:eastAsia="en-GB"/>
        </w:rPr>
      </w:pPr>
    </w:p>
    <w:p w14:paraId="4A7C91DB" w14:textId="7D08E590" w:rsidR="00C50C62" w:rsidRPr="009B5CE2" w:rsidRDefault="00C50C62" w:rsidP="00B044AF">
      <w:pPr>
        <w:shd w:val="clear" w:color="auto" w:fill="FFFFFF"/>
        <w:spacing w:after="150" w:line="240" w:lineRule="auto"/>
        <w:jc w:val="both"/>
        <w:rPr>
          <w:rFonts w:cstheme="minorHAnsi"/>
          <w:b/>
          <w:color w:val="5B9BD5" w:themeColor="accent5"/>
          <w:sz w:val="28"/>
          <w:szCs w:val="28"/>
        </w:rPr>
      </w:pPr>
      <w:r w:rsidRPr="009B5CE2">
        <w:rPr>
          <w:rFonts w:cstheme="minorHAnsi"/>
          <w:b/>
          <w:color w:val="5B9BD5" w:themeColor="accent5"/>
          <w:sz w:val="28"/>
          <w:szCs w:val="28"/>
        </w:rPr>
        <w:t>5. What is personal information</w:t>
      </w:r>
      <w:r w:rsidR="00E43D88" w:rsidRPr="009B5CE2">
        <w:rPr>
          <w:rFonts w:cstheme="minorHAnsi"/>
          <w:b/>
          <w:color w:val="5B9BD5" w:themeColor="accent5"/>
          <w:sz w:val="28"/>
          <w:szCs w:val="28"/>
        </w:rPr>
        <w:t xml:space="preserve"> and what is the data subject entitled to?</w:t>
      </w:r>
    </w:p>
    <w:p w14:paraId="2E8783CA" w14:textId="77777777" w:rsidR="00624429" w:rsidRPr="009B5CE2" w:rsidRDefault="00624429" w:rsidP="00624429">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5.1 Personal data is information which is biographical, or which has the individual as its focus. </w:t>
      </w:r>
    </w:p>
    <w:p w14:paraId="1FD7B699" w14:textId="77777777" w:rsidR="00624429" w:rsidRPr="009B5CE2" w:rsidRDefault="00624429" w:rsidP="00624429">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5.2 Further information on what amounts to personal data can be found at appendix A.</w:t>
      </w:r>
    </w:p>
    <w:p w14:paraId="62B9D895" w14:textId="3184D9BC" w:rsidR="00E43D88" w:rsidRPr="000D0B55" w:rsidRDefault="00E43D88" w:rsidP="00E43D88">
      <w:pPr>
        <w:shd w:val="clear" w:color="auto" w:fill="FFFFFF"/>
        <w:spacing w:after="240" w:line="240" w:lineRule="auto"/>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t>Individuals have the right to obtain the following from you:</w:t>
      </w:r>
    </w:p>
    <w:p w14:paraId="0EB6AC7D" w14:textId="77777777" w:rsidR="00E43D88" w:rsidRPr="000D0B55" w:rsidRDefault="00E43D88" w:rsidP="00624429">
      <w:pPr>
        <w:numPr>
          <w:ilvl w:val="0"/>
          <w:numId w:val="33"/>
        </w:numPr>
        <w:shd w:val="clear" w:color="auto" w:fill="FFFFFF"/>
        <w:spacing w:before="120" w:after="100" w:afterAutospacing="1" w:line="240" w:lineRule="auto"/>
        <w:jc w:val="both"/>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t>confirmation that you are processing their personal data;</w:t>
      </w:r>
    </w:p>
    <w:p w14:paraId="11040184" w14:textId="77777777" w:rsidR="00E43D88" w:rsidRPr="000D0B55" w:rsidRDefault="00E43D88" w:rsidP="00624429">
      <w:pPr>
        <w:numPr>
          <w:ilvl w:val="0"/>
          <w:numId w:val="33"/>
        </w:numPr>
        <w:shd w:val="clear" w:color="auto" w:fill="FFFFFF"/>
        <w:spacing w:before="120" w:after="100" w:afterAutospacing="1" w:line="240" w:lineRule="auto"/>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t>a copy of their personal data; and</w:t>
      </w:r>
    </w:p>
    <w:p w14:paraId="514EFA79" w14:textId="1D0A910C" w:rsidR="00E43D88" w:rsidRPr="000D0B55" w:rsidRDefault="00624429" w:rsidP="00E43D88">
      <w:pPr>
        <w:shd w:val="clear" w:color="auto" w:fill="FFFFFF"/>
        <w:spacing w:after="240" w:line="240" w:lineRule="auto"/>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t xml:space="preserve">5.3 </w:t>
      </w:r>
      <w:r w:rsidR="00E43D88" w:rsidRPr="000D0B55">
        <w:rPr>
          <w:rFonts w:eastAsia="Times New Roman" w:cstheme="minorHAnsi"/>
          <w:color w:val="808080" w:themeColor="background1" w:themeShade="80"/>
          <w:sz w:val="24"/>
          <w:szCs w:val="24"/>
        </w:rPr>
        <w:t>In addition to a copy of their personal data, you also have to provide individuals with the following information:</w:t>
      </w:r>
    </w:p>
    <w:p w14:paraId="035F68B5" w14:textId="1FE28D2F" w:rsidR="00E43D88" w:rsidRPr="000D0B55" w:rsidRDefault="00E43D88" w:rsidP="00E43D88">
      <w:pPr>
        <w:pStyle w:val="ListParagraph"/>
        <w:numPr>
          <w:ilvl w:val="0"/>
          <w:numId w:val="35"/>
        </w:numPr>
        <w:shd w:val="clear" w:color="auto" w:fill="FFFFFF"/>
        <w:spacing w:after="240" w:line="240" w:lineRule="auto"/>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t>the purposes of your processing;</w:t>
      </w:r>
    </w:p>
    <w:p w14:paraId="7E40A2DE" w14:textId="77777777" w:rsidR="00E43D88" w:rsidRPr="000D0B55" w:rsidRDefault="00E43D88" w:rsidP="00624429">
      <w:pPr>
        <w:numPr>
          <w:ilvl w:val="0"/>
          <w:numId w:val="34"/>
        </w:numPr>
        <w:shd w:val="clear" w:color="auto" w:fill="FFFFFF"/>
        <w:spacing w:before="120" w:after="100" w:afterAutospacing="1" w:line="240" w:lineRule="auto"/>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t>the categories of personal data concerned;</w:t>
      </w:r>
    </w:p>
    <w:p w14:paraId="10B52AEB" w14:textId="77777777" w:rsidR="00E43D88" w:rsidRPr="000D0B55" w:rsidRDefault="00E43D88" w:rsidP="00624429">
      <w:pPr>
        <w:numPr>
          <w:ilvl w:val="0"/>
          <w:numId w:val="34"/>
        </w:numPr>
        <w:shd w:val="clear" w:color="auto" w:fill="FFFFFF"/>
        <w:spacing w:before="120" w:after="100" w:afterAutospacing="1" w:line="240" w:lineRule="auto"/>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t>the recipients or categories of recipient you disclose the personal data to;</w:t>
      </w:r>
    </w:p>
    <w:p w14:paraId="113C2E0D" w14:textId="77777777" w:rsidR="00E43D88" w:rsidRPr="000D0B55" w:rsidRDefault="00E43D88" w:rsidP="00624429">
      <w:pPr>
        <w:numPr>
          <w:ilvl w:val="0"/>
          <w:numId w:val="34"/>
        </w:numPr>
        <w:shd w:val="clear" w:color="auto" w:fill="FFFFFF"/>
        <w:spacing w:before="120" w:after="100" w:afterAutospacing="1" w:line="240" w:lineRule="auto"/>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lastRenderedPageBreak/>
        <w:t>your retention period for storing the personal data or, where this is not possible, your criteria for determining how long you will store it;</w:t>
      </w:r>
    </w:p>
    <w:p w14:paraId="4CBF506F" w14:textId="77777777" w:rsidR="00E43D88" w:rsidRPr="000D0B55" w:rsidRDefault="00E43D88" w:rsidP="00624429">
      <w:pPr>
        <w:numPr>
          <w:ilvl w:val="0"/>
          <w:numId w:val="34"/>
        </w:numPr>
        <w:shd w:val="clear" w:color="auto" w:fill="FFFFFF"/>
        <w:spacing w:before="120" w:after="100" w:afterAutospacing="1" w:line="240" w:lineRule="auto"/>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t>the existence of their right to request rectification, erasure or restriction or to object to such processing;</w:t>
      </w:r>
    </w:p>
    <w:p w14:paraId="627D9680" w14:textId="77777777" w:rsidR="00E43D88" w:rsidRPr="000D0B55" w:rsidRDefault="00E43D88" w:rsidP="00624429">
      <w:pPr>
        <w:numPr>
          <w:ilvl w:val="0"/>
          <w:numId w:val="34"/>
        </w:numPr>
        <w:shd w:val="clear" w:color="auto" w:fill="FFFFFF"/>
        <w:spacing w:before="120" w:after="100" w:afterAutospacing="1" w:line="240" w:lineRule="auto"/>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t>the right to lodge a complaint with the ICO or another supervisory authority;</w:t>
      </w:r>
    </w:p>
    <w:p w14:paraId="0703A716" w14:textId="77777777" w:rsidR="00E43D88" w:rsidRPr="000D0B55" w:rsidRDefault="00E43D88" w:rsidP="00624429">
      <w:pPr>
        <w:numPr>
          <w:ilvl w:val="0"/>
          <w:numId w:val="34"/>
        </w:numPr>
        <w:shd w:val="clear" w:color="auto" w:fill="FFFFFF"/>
        <w:spacing w:before="120" w:after="100" w:afterAutospacing="1" w:line="240" w:lineRule="auto"/>
        <w:jc w:val="both"/>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t>information about the source of the data, where it was not obtained directly from the individual;</w:t>
      </w:r>
    </w:p>
    <w:p w14:paraId="322DB0C3" w14:textId="77777777" w:rsidR="00E43D88" w:rsidRPr="000D0B55" w:rsidRDefault="00E43D88" w:rsidP="00624429">
      <w:pPr>
        <w:numPr>
          <w:ilvl w:val="0"/>
          <w:numId w:val="34"/>
        </w:numPr>
        <w:shd w:val="clear" w:color="auto" w:fill="FFFFFF"/>
        <w:spacing w:before="120" w:after="100" w:afterAutospacing="1" w:line="240" w:lineRule="auto"/>
        <w:jc w:val="both"/>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t>the existence of automated decision-making (including profiling); and</w:t>
      </w:r>
    </w:p>
    <w:p w14:paraId="1DE30468" w14:textId="77777777" w:rsidR="00E43D88" w:rsidRPr="000D0B55" w:rsidRDefault="00E43D88" w:rsidP="00624429">
      <w:pPr>
        <w:numPr>
          <w:ilvl w:val="0"/>
          <w:numId w:val="34"/>
        </w:numPr>
        <w:shd w:val="clear" w:color="auto" w:fill="FFFFFF"/>
        <w:spacing w:before="120" w:after="100" w:afterAutospacing="1" w:line="240" w:lineRule="auto"/>
        <w:jc w:val="both"/>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t>the safeguards you provide if you transfer personal data to a third country or international organisation.</w:t>
      </w:r>
    </w:p>
    <w:p w14:paraId="4E048CB6" w14:textId="2D49C79A" w:rsidR="00E43D88" w:rsidRPr="000D0B55" w:rsidRDefault="00E43D88" w:rsidP="00E43D88">
      <w:pPr>
        <w:shd w:val="clear" w:color="auto" w:fill="FFFFFF"/>
        <w:spacing w:after="240" w:line="240" w:lineRule="auto"/>
        <w:rPr>
          <w:rFonts w:eastAsia="Times New Roman" w:cstheme="minorHAnsi"/>
          <w:color w:val="808080" w:themeColor="background1" w:themeShade="80"/>
          <w:sz w:val="24"/>
          <w:szCs w:val="24"/>
        </w:rPr>
      </w:pPr>
      <w:r w:rsidRPr="000D0B55">
        <w:rPr>
          <w:rFonts w:eastAsia="Times New Roman" w:cstheme="minorHAnsi"/>
          <w:color w:val="808080" w:themeColor="background1" w:themeShade="80"/>
          <w:sz w:val="24"/>
          <w:szCs w:val="24"/>
        </w:rPr>
        <w:t>You may be providing much of this information already in your privacy notice.</w:t>
      </w:r>
    </w:p>
    <w:p w14:paraId="027B2070" w14:textId="77777777" w:rsidR="00334AF1" w:rsidRPr="000D0B55" w:rsidRDefault="00334AF1" w:rsidP="00334AF1">
      <w:pPr>
        <w:shd w:val="clear" w:color="auto" w:fill="FFFFFF"/>
        <w:spacing w:after="150" w:line="240" w:lineRule="auto"/>
        <w:jc w:val="both"/>
        <w:rPr>
          <w:rFonts w:cstheme="minorHAnsi"/>
          <w:b/>
          <w:color w:val="5B9BD5" w:themeColor="accent5"/>
          <w:sz w:val="28"/>
          <w:szCs w:val="28"/>
        </w:rPr>
      </w:pPr>
    </w:p>
    <w:p w14:paraId="22611D64" w14:textId="77777777" w:rsidR="00C50C62" w:rsidRPr="000D0B55" w:rsidRDefault="00C50C62" w:rsidP="00B044AF">
      <w:pPr>
        <w:shd w:val="clear" w:color="auto" w:fill="FFFFFF"/>
        <w:spacing w:after="150" w:line="240" w:lineRule="auto"/>
        <w:jc w:val="both"/>
        <w:rPr>
          <w:rFonts w:cstheme="minorHAnsi"/>
          <w:b/>
          <w:color w:val="5B9BD5" w:themeColor="accent5"/>
          <w:sz w:val="28"/>
          <w:szCs w:val="28"/>
        </w:rPr>
      </w:pPr>
      <w:r w:rsidRPr="000D0B55">
        <w:rPr>
          <w:rFonts w:cstheme="minorHAnsi"/>
          <w:b/>
          <w:color w:val="5B9BD5" w:themeColor="accent5"/>
          <w:sz w:val="28"/>
          <w:szCs w:val="28"/>
        </w:rPr>
        <w:t xml:space="preserve">6. What do we do when we receive a </w:t>
      </w:r>
      <w:r w:rsidRPr="00B25176">
        <w:rPr>
          <w:rFonts w:cstheme="minorHAnsi"/>
          <w:b/>
          <w:color w:val="5B9BD5"/>
          <w:sz w:val="28"/>
          <w:szCs w:val="28"/>
        </w:rPr>
        <w:t>subject</w:t>
      </w:r>
      <w:r w:rsidRPr="000D0B55">
        <w:rPr>
          <w:rFonts w:cstheme="minorHAnsi"/>
          <w:b/>
          <w:color w:val="5B9BD5" w:themeColor="accent5"/>
          <w:sz w:val="28"/>
          <w:szCs w:val="28"/>
        </w:rPr>
        <w:t xml:space="preserve"> access request? </w:t>
      </w:r>
    </w:p>
    <w:p w14:paraId="6D121BD6" w14:textId="3074AA38" w:rsidR="00624429" w:rsidRDefault="00624429" w:rsidP="00B044AF">
      <w:pPr>
        <w:shd w:val="clear" w:color="auto" w:fill="FFFFFF"/>
        <w:spacing w:after="150" w:line="240" w:lineRule="auto"/>
        <w:jc w:val="both"/>
        <w:rPr>
          <w:rFonts w:cstheme="minorHAnsi"/>
          <w:bCs/>
          <w:color w:val="808080" w:themeColor="background1" w:themeShade="80"/>
          <w:sz w:val="24"/>
          <w:szCs w:val="24"/>
        </w:rPr>
      </w:pPr>
      <w:r w:rsidRPr="000D0B55">
        <w:rPr>
          <w:rFonts w:cstheme="minorHAnsi"/>
          <w:bCs/>
          <w:color w:val="808080" w:themeColor="background1" w:themeShade="80"/>
          <w:sz w:val="24"/>
          <w:szCs w:val="24"/>
        </w:rPr>
        <w:t xml:space="preserve">6.1 GDPR does not specify on how to make a valid request. This can be done verbally or in writing. It can also be made to anyone is your school/College. A request does not have to include the words “subject access request” or article 15 of the GDPR. </w:t>
      </w:r>
      <w:r w:rsidR="00F60028" w:rsidRPr="000D0B55">
        <w:rPr>
          <w:rFonts w:cstheme="minorHAnsi"/>
          <w:bCs/>
          <w:color w:val="808080" w:themeColor="background1" w:themeShade="80"/>
          <w:sz w:val="24"/>
          <w:szCs w:val="24"/>
        </w:rPr>
        <w:t>Therefore,</w:t>
      </w:r>
      <w:r w:rsidRPr="000D0B55">
        <w:rPr>
          <w:rFonts w:cstheme="minorHAnsi"/>
          <w:bCs/>
          <w:color w:val="808080" w:themeColor="background1" w:themeShade="80"/>
          <w:sz w:val="24"/>
          <w:szCs w:val="24"/>
        </w:rPr>
        <w:t xml:space="preserve"> it is important staff have regular training to be able to identify and act on these requests.</w:t>
      </w:r>
    </w:p>
    <w:p w14:paraId="4B73A5D3" w14:textId="77777777" w:rsidR="00B25176" w:rsidRPr="009B5CE2" w:rsidRDefault="00B25176" w:rsidP="00B044AF">
      <w:pPr>
        <w:shd w:val="clear" w:color="auto" w:fill="FFFFFF"/>
        <w:spacing w:after="150" w:line="240" w:lineRule="auto"/>
        <w:jc w:val="both"/>
        <w:rPr>
          <w:rFonts w:cstheme="minorHAnsi"/>
          <w:bCs/>
          <w:color w:val="808080" w:themeColor="background1" w:themeShade="80"/>
          <w:sz w:val="24"/>
          <w:szCs w:val="24"/>
        </w:rPr>
      </w:pPr>
    </w:p>
    <w:p w14:paraId="6AC6AB37" w14:textId="77777777" w:rsidR="00624429" w:rsidRPr="00B25176" w:rsidRDefault="00624429" w:rsidP="00624429">
      <w:pPr>
        <w:shd w:val="clear" w:color="auto" w:fill="FFFFFF"/>
        <w:spacing w:after="150" w:line="240" w:lineRule="auto"/>
        <w:jc w:val="both"/>
        <w:rPr>
          <w:rFonts w:cstheme="minorHAnsi"/>
          <w:b/>
          <w:color w:val="5B9BD5"/>
          <w:sz w:val="24"/>
          <w:szCs w:val="24"/>
        </w:rPr>
      </w:pPr>
      <w:r w:rsidRPr="00B25176">
        <w:rPr>
          <w:rFonts w:cstheme="minorHAnsi"/>
          <w:b/>
          <w:color w:val="5B9BD5"/>
          <w:sz w:val="24"/>
          <w:szCs w:val="24"/>
        </w:rPr>
        <w:t xml:space="preserve">Checking of identity </w:t>
      </w:r>
    </w:p>
    <w:p w14:paraId="2DC6D68E" w14:textId="65144D46" w:rsidR="00C50C62" w:rsidRPr="009B5CE2" w:rsidRDefault="00C50C62"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6.</w:t>
      </w:r>
      <w:r w:rsidR="00624429" w:rsidRPr="009B5CE2">
        <w:rPr>
          <w:rFonts w:cstheme="minorHAnsi"/>
          <w:color w:val="808080" w:themeColor="background1" w:themeShade="80"/>
          <w:sz w:val="24"/>
          <w:szCs w:val="24"/>
        </w:rPr>
        <w:t>2</w:t>
      </w:r>
      <w:r w:rsidRPr="009B5CE2">
        <w:rPr>
          <w:rFonts w:cstheme="minorHAnsi"/>
          <w:color w:val="808080" w:themeColor="background1" w:themeShade="80"/>
          <w:sz w:val="24"/>
          <w:szCs w:val="24"/>
        </w:rPr>
        <w:t xml:space="preserve"> We will first check that we have enough information to be sure of your identity. Often, we will have no reason to doubt a person’s identity, for example, if we have regularly corresponded with them. However, if we have good cause to doubt </w:t>
      </w:r>
      <w:r w:rsidR="00EC061E" w:rsidRPr="009B5CE2">
        <w:rPr>
          <w:rFonts w:cstheme="minorHAnsi"/>
          <w:color w:val="808080" w:themeColor="background1" w:themeShade="80"/>
          <w:sz w:val="24"/>
          <w:szCs w:val="24"/>
        </w:rPr>
        <w:t>your</w:t>
      </w:r>
      <w:r w:rsidRPr="009B5CE2">
        <w:rPr>
          <w:rFonts w:cstheme="minorHAnsi"/>
          <w:color w:val="808080" w:themeColor="background1" w:themeShade="80"/>
          <w:sz w:val="24"/>
          <w:szCs w:val="24"/>
        </w:rPr>
        <w:t xml:space="preserve"> identity we can ask </w:t>
      </w:r>
      <w:r w:rsidR="00EC061E" w:rsidRPr="009B5CE2">
        <w:rPr>
          <w:rFonts w:cstheme="minorHAnsi"/>
          <w:color w:val="808080" w:themeColor="background1" w:themeShade="80"/>
          <w:sz w:val="24"/>
          <w:szCs w:val="24"/>
        </w:rPr>
        <w:t>you</w:t>
      </w:r>
      <w:r w:rsidRPr="009B5CE2">
        <w:rPr>
          <w:rFonts w:cstheme="minorHAnsi"/>
          <w:color w:val="808080" w:themeColor="background1" w:themeShade="80"/>
          <w:sz w:val="24"/>
          <w:szCs w:val="24"/>
        </w:rPr>
        <w:t xml:space="preserve"> to provide any evidence we reasonably need to confirm </w:t>
      </w:r>
      <w:r w:rsidR="00EC061E" w:rsidRPr="009B5CE2">
        <w:rPr>
          <w:rFonts w:cstheme="minorHAnsi"/>
          <w:color w:val="808080" w:themeColor="background1" w:themeShade="80"/>
          <w:sz w:val="24"/>
          <w:szCs w:val="24"/>
        </w:rPr>
        <w:t>your</w:t>
      </w:r>
      <w:r w:rsidRPr="009B5CE2">
        <w:rPr>
          <w:rFonts w:cstheme="minorHAnsi"/>
          <w:color w:val="808080" w:themeColor="background1" w:themeShade="80"/>
          <w:sz w:val="24"/>
          <w:szCs w:val="24"/>
        </w:rPr>
        <w:t xml:space="preserve"> identity. For example, we may ask for a piece of information held in </w:t>
      </w:r>
      <w:r w:rsidR="00EC061E" w:rsidRPr="009B5CE2">
        <w:rPr>
          <w:rFonts w:cstheme="minorHAnsi"/>
          <w:color w:val="808080" w:themeColor="background1" w:themeShade="80"/>
          <w:sz w:val="24"/>
          <w:szCs w:val="24"/>
        </w:rPr>
        <w:t>our</w:t>
      </w:r>
      <w:r w:rsidRPr="009B5CE2">
        <w:rPr>
          <w:rFonts w:cstheme="minorHAnsi"/>
          <w:color w:val="808080" w:themeColor="background1" w:themeShade="80"/>
          <w:sz w:val="24"/>
          <w:szCs w:val="24"/>
        </w:rPr>
        <w:t xml:space="preserve"> records that we would expect you to know: a witnessed copy of your signature or proof of your address. </w:t>
      </w:r>
    </w:p>
    <w:p w14:paraId="26FB699C" w14:textId="38A0DD95" w:rsidR="00C50C62" w:rsidRPr="009B5CE2" w:rsidRDefault="00C50C62"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6.</w:t>
      </w:r>
      <w:r w:rsidR="00624429" w:rsidRPr="009B5CE2">
        <w:rPr>
          <w:rFonts w:cstheme="minorHAnsi"/>
          <w:color w:val="808080" w:themeColor="background1" w:themeShade="80"/>
          <w:sz w:val="24"/>
          <w:szCs w:val="24"/>
        </w:rPr>
        <w:t>3</w:t>
      </w:r>
      <w:r w:rsidRPr="009B5CE2">
        <w:rPr>
          <w:rFonts w:cstheme="minorHAnsi"/>
          <w:color w:val="808080" w:themeColor="background1" w:themeShade="80"/>
          <w:sz w:val="24"/>
          <w:szCs w:val="24"/>
        </w:rPr>
        <w:t xml:space="preserve"> If the person requesting the information is a relative/representative of the individual concerned, then the relative/representative is entitled to personal data about themselves but must supply the individual’s consent for the release of their personal data. If you have been appointed to act for someone under </w:t>
      </w:r>
      <w:r w:rsidR="00EC061E" w:rsidRPr="009B5CE2">
        <w:rPr>
          <w:rFonts w:cstheme="minorHAnsi"/>
          <w:color w:val="808080" w:themeColor="background1" w:themeShade="80"/>
          <w:sz w:val="24"/>
          <w:szCs w:val="24"/>
        </w:rPr>
        <w:t>another act or regulation</w:t>
      </w:r>
      <w:r w:rsidRPr="009B5CE2">
        <w:rPr>
          <w:rFonts w:cstheme="minorHAnsi"/>
          <w:color w:val="808080" w:themeColor="background1" w:themeShade="80"/>
          <w:sz w:val="24"/>
          <w:szCs w:val="24"/>
        </w:rPr>
        <w:t xml:space="preserve">, you must confirm your capacity to act </w:t>
      </w:r>
      <w:r w:rsidR="00E8124E" w:rsidRPr="009B5CE2">
        <w:rPr>
          <w:rFonts w:cstheme="minorHAnsi"/>
          <w:color w:val="808080" w:themeColor="background1" w:themeShade="80"/>
          <w:sz w:val="24"/>
          <w:szCs w:val="24"/>
        </w:rPr>
        <w:t xml:space="preserve">on </w:t>
      </w:r>
      <w:r w:rsidRPr="009B5CE2">
        <w:rPr>
          <w:rFonts w:cstheme="minorHAnsi"/>
          <w:color w:val="808080" w:themeColor="background1" w:themeShade="80"/>
          <w:sz w:val="24"/>
          <w:szCs w:val="24"/>
        </w:rPr>
        <w:t xml:space="preserve">their behalf and explain how you are entitled to access their information. If you are the parent/guardian of a child under 16, we will need to consider whether the child can provide their consent to you acting on their behalf. </w:t>
      </w:r>
    </w:p>
    <w:p w14:paraId="13D1170D" w14:textId="48D67F87" w:rsidR="00C50C62" w:rsidRDefault="00C50C62"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6.</w:t>
      </w:r>
      <w:r w:rsidR="00624429" w:rsidRPr="009B5CE2">
        <w:rPr>
          <w:rFonts w:cstheme="minorHAnsi"/>
          <w:color w:val="808080" w:themeColor="background1" w:themeShade="80"/>
          <w:sz w:val="24"/>
          <w:szCs w:val="24"/>
        </w:rPr>
        <w:t>4</w:t>
      </w:r>
      <w:r w:rsidRPr="009B5CE2">
        <w:rPr>
          <w:rFonts w:cstheme="minorHAnsi"/>
          <w:color w:val="808080" w:themeColor="background1" w:themeShade="80"/>
          <w:sz w:val="24"/>
          <w:szCs w:val="24"/>
        </w:rPr>
        <w:t xml:space="preserve"> Should you make a data subject access request, but you are not the data subject, you must stipulate the basis under the </w:t>
      </w:r>
      <w:r w:rsidR="00E8124E" w:rsidRPr="009B5CE2">
        <w:rPr>
          <w:rFonts w:cstheme="minorHAnsi"/>
          <w:color w:val="808080" w:themeColor="background1" w:themeShade="80"/>
          <w:sz w:val="24"/>
          <w:szCs w:val="24"/>
        </w:rPr>
        <w:t>GDPR</w:t>
      </w:r>
      <w:r w:rsidRPr="009B5CE2">
        <w:rPr>
          <w:rFonts w:cstheme="minorHAnsi"/>
          <w:color w:val="808080" w:themeColor="background1" w:themeShade="80"/>
          <w:sz w:val="24"/>
          <w:szCs w:val="24"/>
        </w:rPr>
        <w:t xml:space="preserve"> that you consider makes you entitled to the information.</w:t>
      </w:r>
    </w:p>
    <w:p w14:paraId="5035DB9B" w14:textId="77777777" w:rsidR="00B25176" w:rsidRPr="009B5CE2" w:rsidRDefault="00B25176" w:rsidP="00B044AF">
      <w:pPr>
        <w:shd w:val="clear" w:color="auto" w:fill="FFFFFF"/>
        <w:spacing w:after="150" w:line="240" w:lineRule="auto"/>
        <w:jc w:val="both"/>
        <w:rPr>
          <w:rFonts w:cstheme="minorHAnsi"/>
          <w:color w:val="808080" w:themeColor="background1" w:themeShade="80"/>
          <w:sz w:val="24"/>
          <w:szCs w:val="24"/>
        </w:rPr>
      </w:pPr>
    </w:p>
    <w:p w14:paraId="20A52F5D" w14:textId="77777777" w:rsidR="00C50C62" w:rsidRPr="00B25176" w:rsidRDefault="00C50C62" w:rsidP="008A5018">
      <w:pPr>
        <w:shd w:val="clear" w:color="auto" w:fill="FFFFFF"/>
        <w:spacing w:after="150" w:line="240" w:lineRule="auto"/>
        <w:rPr>
          <w:rFonts w:cstheme="minorHAnsi"/>
          <w:b/>
          <w:color w:val="5B9BD5"/>
          <w:sz w:val="24"/>
          <w:szCs w:val="24"/>
        </w:rPr>
      </w:pPr>
      <w:r w:rsidRPr="00B25176">
        <w:rPr>
          <w:rFonts w:cstheme="minorHAnsi"/>
          <w:b/>
          <w:color w:val="5B9BD5"/>
          <w:sz w:val="24"/>
          <w:szCs w:val="24"/>
        </w:rPr>
        <w:t xml:space="preserve">Collation of information </w:t>
      </w:r>
    </w:p>
    <w:p w14:paraId="13825EA7" w14:textId="2E62D33D" w:rsidR="00C50C62" w:rsidRPr="009B5CE2" w:rsidRDefault="00C50C62"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6.</w:t>
      </w:r>
      <w:r w:rsidR="00624429" w:rsidRPr="009B5CE2">
        <w:rPr>
          <w:rFonts w:cstheme="minorHAnsi"/>
          <w:color w:val="808080" w:themeColor="background1" w:themeShade="80"/>
          <w:sz w:val="24"/>
          <w:szCs w:val="24"/>
        </w:rPr>
        <w:t>5</w:t>
      </w:r>
      <w:r w:rsidRPr="009B5CE2">
        <w:rPr>
          <w:rFonts w:cstheme="minorHAnsi"/>
          <w:color w:val="808080" w:themeColor="background1" w:themeShade="80"/>
          <w:sz w:val="24"/>
          <w:szCs w:val="24"/>
        </w:rPr>
        <w:t xml:space="preserve"> We will check that we have enough information to find the records you requested. If we feel we need more information, then we will promptly ask you for this. We will gather any manual or electronically held information and identify any information provided by a third party or which identifies a third party. </w:t>
      </w:r>
    </w:p>
    <w:p w14:paraId="4812CFD9" w14:textId="00E0E7EC" w:rsidR="00C50C62" w:rsidRPr="009B5CE2" w:rsidRDefault="00C50C62"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6.</w:t>
      </w:r>
      <w:r w:rsidR="00624429" w:rsidRPr="009B5CE2">
        <w:rPr>
          <w:rFonts w:cstheme="minorHAnsi"/>
          <w:color w:val="808080" w:themeColor="background1" w:themeShade="80"/>
          <w:sz w:val="24"/>
          <w:szCs w:val="24"/>
        </w:rPr>
        <w:t>6</w:t>
      </w:r>
      <w:r w:rsidRPr="009B5CE2">
        <w:rPr>
          <w:rFonts w:cstheme="minorHAnsi"/>
          <w:color w:val="808080" w:themeColor="background1" w:themeShade="80"/>
          <w:sz w:val="24"/>
          <w:szCs w:val="24"/>
        </w:rPr>
        <w:t xml:space="preserve"> If we have identified information that relates to third parties, we will</w:t>
      </w:r>
      <w:r w:rsidR="00EC061E" w:rsidRPr="009B5CE2">
        <w:rPr>
          <w:rFonts w:cstheme="minorHAnsi"/>
          <w:color w:val="808080" w:themeColor="background1" w:themeShade="80"/>
          <w:sz w:val="24"/>
          <w:szCs w:val="24"/>
        </w:rPr>
        <w:t xml:space="preserve"> redact the information </w:t>
      </w:r>
      <w:r w:rsidR="003D1238" w:rsidRPr="009B5CE2">
        <w:rPr>
          <w:rFonts w:cstheme="minorHAnsi"/>
          <w:color w:val="808080" w:themeColor="background1" w:themeShade="80"/>
          <w:sz w:val="24"/>
          <w:szCs w:val="24"/>
        </w:rPr>
        <w:t>or write</w:t>
      </w:r>
      <w:r w:rsidRPr="009B5CE2">
        <w:rPr>
          <w:rFonts w:cstheme="minorHAnsi"/>
          <w:color w:val="808080" w:themeColor="background1" w:themeShade="80"/>
          <w:sz w:val="24"/>
          <w:szCs w:val="24"/>
        </w:rPr>
        <w:t xml:space="preserve"> to them asking whether there is any reason why this information should not be disclosed. We do not have to supply the information to you unless the other party has provided their consent, or it is </w:t>
      </w:r>
      <w:r w:rsidRPr="009B5CE2">
        <w:rPr>
          <w:rFonts w:cstheme="minorHAnsi"/>
          <w:color w:val="808080" w:themeColor="background1" w:themeShade="80"/>
          <w:sz w:val="24"/>
          <w:szCs w:val="24"/>
        </w:rPr>
        <w:lastRenderedPageBreak/>
        <w:t xml:space="preserve">reasonable to do so without their consent. If the third-party objects to the information being </w:t>
      </w:r>
      <w:r w:rsidR="009E630A" w:rsidRPr="009B5CE2">
        <w:rPr>
          <w:rFonts w:cstheme="minorHAnsi"/>
          <w:color w:val="808080" w:themeColor="background1" w:themeShade="80"/>
          <w:sz w:val="24"/>
          <w:szCs w:val="24"/>
        </w:rPr>
        <w:t>disclosed,</w:t>
      </w:r>
      <w:r w:rsidRPr="009B5CE2">
        <w:rPr>
          <w:rFonts w:cstheme="minorHAnsi"/>
          <w:color w:val="808080" w:themeColor="background1" w:themeShade="80"/>
          <w:sz w:val="24"/>
          <w:szCs w:val="24"/>
        </w:rPr>
        <w:t xml:space="preserve"> we may seek advice on what action we should take. </w:t>
      </w:r>
    </w:p>
    <w:p w14:paraId="69074D04" w14:textId="56982817" w:rsidR="00C50C62" w:rsidRPr="009B5CE2" w:rsidRDefault="00C50C62"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6.</w:t>
      </w:r>
      <w:r w:rsidR="00624429" w:rsidRPr="009B5CE2">
        <w:rPr>
          <w:rFonts w:cstheme="minorHAnsi"/>
          <w:color w:val="808080" w:themeColor="background1" w:themeShade="80"/>
          <w:sz w:val="24"/>
          <w:szCs w:val="24"/>
        </w:rPr>
        <w:t>7</w:t>
      </w:r>
      <w:r w:rsidRPr="009B5CE2">
        <w:rPr>
          <w:rFonts w:cstheme="minorHAnsi"/>
          <w:color w:val="808080" w:themeColor="background1" w:themeShade="80"/>
          <w:sz w:val="24"/>
          <w:szCs w:val="24"/>
        </w:rPr>
        <w:t xml:space="preserve"> Before sharing any information that relates to third parties, we will where possible anonymise information that identifies third parties not already known to the individual (e.g. the </w:t>
      </w:r>
      <w:r w:rsidR="001A00CA">
        <w:rPr>
          <w:rFonts w:cstheme="minorHAnsi"/>
          <w:color w:val="808080" w:themeColor="background1" w:themeShade="80"/>
          <w:sz w:val="24"/>
          <w:szCs w:val="24"/>
        </w:rPr>
        <w:t>school</w:t>
      </w:r>
      <w:r w:rsidRPr="009B5CE2">
        <w:rPr>
          <w:rFonts w:cstheme="minorHAnsi"/>
          <w:color w:val="808080" w:themeColor="background1" w:themeShade="80"/>
          <w:sz w:val="24"/>
          <w:szCs w:val="24"/>
        </w:rPr>
        <w:t xml:space="preserve"> employees) and edit information that might affect another party’s privacy. We may also summarise information rather than provide a copy of the whole document. The </w:t>
      </w:r>
      <w:r w:rsidR="009E630A" w:rsidRPr="009B5CE2">
        <w:rPr>
          <w:rFonts w:cstheme="minorHAnsi"/>
          <w:color w:val="808080" w:themeColor="background1" w:themeShade="80"/>
          <w:sz w:val="24"/>
          <w:szCs w:val="24"/>
        </w:rPr>
        <w:t>GDPR</w:t>
      </w:r>
      <w:r w:rsidRPr="009B5CE2">
        <w:rPr>
          <w:rFonts w:cstheme="minorHAnsi"/>
          <w:color w:val="808080" w:themeColor="background1" w:themeShade="80"/>
          <w:sz w:val="24"/>
          <w:szCs w:val="24"/>
        </w:rPr>
        <w:t xml:space="preserve"> requires us to provide information not documents.</w:t>
      </w:r>
    </w:p>
    <w:p w14:paraId="3F7C7280" w14:textId="77777777" w:rsidR="00092274" w:rsidRPr="009B5CE2" w:rsidRDefault="00C50C62" w:rsidP="008A5018">
      <w:pPr>
        <w:shd w:val="clear" w:color="auto" w:fill="FFFFFF"/>
        <w:spacing w:after="150" w:line="240" w:lineRule="auto"/>
        <w:rPr>
          <w:rFonts w:cstheme="minorHAnsi"/>
          <w:b/>
          <w:color w:val="808080" w:themeColor="background1" w:themeShade="80"/>
          <w:sz w:val="24"/>
          <w:szCs w:val="24"/>
        </w:rPr>
      </w:pPr>
      <w:r w:rsidRPr="009B5CE2">
        <w:rPr>
          <w:rFonts w:cstheme="minorHAnsi"/>
          <w:b/>
          <w:color w:val="808080" w:themeColor="background1" w:themeShade="80"/>
          <w:sz w:val="24"/>
          <w:szCs w:val="24"/>
        </w:rPr>
        <w:t xml:space="preserve">Issuing our response </w:t>
      </w:r>
    </w:p>
    <w:p w14:paraId="7DE903FB" w14:textId="400DC4FB" w:rsidR="00092274" w:rsidRPr="009B5CE2" w:rsidRDefault="00C50C62"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6.</w:t>
      </w:r>
      <w:r w:rsidR="00624429" w:rsidRPr="009B5CE2">
        <w:rPr>
          <w:rFonts w:cstheme="minorHAnsi"/>
          <w:color w:val="808080" w:themeColor="background1" w:themeShade="80"/>
          <w:sz w:val="24"/>
          <w:szCs w:val="24"/>
        </w:rPr>
        <w:t>8</w:t>
      </w:r>
      <w:r w:rsidRPr="009B5CE2">
        <w:rPr>
          <w:rFonts w:cstheme="minorHAnsi"/>
          <w:color w:val="808080" w:themeColor="background1" w:themeShade="80"/>
          <w:sz w:val="24"/>
          <w:szCs w:val="24"/>
        </w:rPr>
        <w:t xml:space="preserve"> Once any queries around the information requested have been resolved, copies of the information in a permanent form will be sent to you except where you agree, where it is impossible, or where it would involve undue effort. In these cases, an alternative would be to allow you to view the information on screen at the </w:t>
      </w:r>
      <w:r w:rsidR="001A00CA">
        <w:rPr>
          <w:rFonts w:cstheme="minorHAnsi"/>
          <w:color w:val="808080" w:themeColor="background1" w:themeShade="80"/>
          <w:sz w:val="24"/>
          <w:szCs w:val="24"/>
        </w:rPr>
        <w:t>school</w:t>
      </w:r>
      <w:r w:rsidRPr="009B5CE2">
        <w:rPr>
          <w:rFonts w:cstheme="minorHAnsi"/>
          <w:color w:val="808080" w:themeColor="background1" w:themeShade="80"/>
          <w:sz w:val="24"/>
          <w:szCs w:val="24"/>
        </w:rPr>
        <w:t xml:space="preserve">. </w:t>
      </w:r>
    </w:p>
    <w:p w14:paraId="14EB092A" w14:textId="364DF29B" w:rsidR="00C50C62" w:rsidRDefault="00C50C62"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6.</w:t>
      </w:r>
      <w:r w:rsidR="00624429" w:rsidRPr="009B5CE2">
        <w:rPr>
          <w:rFonts w:cstheme="minorHAnsi"/>
          <w:color w:val="808080" w:themeColor="background1" w:themeShade="80"/>
          <w:sz w:val="24"/>
          <w:szCs w:val="24"/>
        </w:rPr>
        <w:t>9</w:t>
      </w:r>
      <w:r w:rsidRPr="009B5CE2">
        <w:rPr>
          <w:rFonts w:cstheme="minorHAnsi"/>
          <w:color w:val="808080" w:themeColor="background1" w:themeShade="80"/>
          <w:sz w:val="24"/>
          <w:szCs w:val="24"/>
        </w:rPr>
        <w:t xml:space="preserve"> We will explain any complex terms or abbreviations contained within the information when it is shared with you. Unless specified otherwise, we will also provide a copy of any information that you have seen before.</w:t>
      </w:r>
    </w:p>
    <w:p w14:paraId="6760F108" w14:textId="77777777" w:rsidR="00334AF1" w:rsidRPr="009B5CE2" w:rsidRDefault="00334AF1" w:rsidP="00B044AF">
      <w:pPr>
        <w:shd w:val="clear" w:color="auto" w:fill="FFFFFF"/>
        <w:spacing w:after="150" w:line="240" w:lineRule="auto"/>
        <w:jc w:val="both"/>
        <w:rPr>
          <w:rFonts w:cstheme="minorHAnsi"/>
          <w:color w:val="808080" w:themeColor="background1" w:themeShade="80"/>
          <w:sz w:val="24"/>
          <w:szCs w:val="24"/>
        </w:rPr>
      </w:pPr>
    </w:p>
    <w:p w14:paraId="40DB06A0" w14:textId="77777777" w:rsidR="00092274" w:rsidRPr="009B5CE2" w:rsidRDefault="00092274" w:rsidP="008A5018">
      <w:pPr>
        <w:shd w:val="clear" w:color="auto" w:fill="FFFFFF"/>
        <w:spacing w:after="150" w:line="240" w:lineRule="auto"/>
        <w:rPr>
          <w:rFonts w:cstheme="minorHAnsi"/>
          <w:b/>
          <w:color w:val="5B9BD5" w:themeColor="accent5"/>
          <w:sz w:val="28"/>
          <w:szCs w:val="28"/>
        </w:rPr>
      </w:pPr>
      <w:r w:rsidRPr="009B5CE2">
        <w:rPr>
          <w:rFonts w:cstheme="minorHAnsi"/>
          <w:b/>
          <w:color w:val="5B9BD5" w:themeColor="accent5"/>
          <w:sz w:val="28"/>
          <w:szCs w:val="28"/>
        </w:rPr>
        <w:t xml:space="preserve">7. Will we charge a fee? </w:t>
      </w:r>
    </w:p>
    <w:p w14:paraId="1F789167" w14:textId="61397A50" w:rsidR="00092274" w:rsidRPr="000D0B55" w:rsidRDefault="00092274" w:rsidP="00B044AF">
      <w:pPr>
        <w:shd w:val="clear" w:color="auto" w:fill="FFFFFF"/>
        <w:spacing w:after="150" w:line="240" w:lineRule="auto"/>
        <w:jc w:val="both"/>
        <w:rPr>
          <w:rFonts w:cstheme="minorHAnsi"/>
          <w:color w:val="808080" w:themeColor="background1" w:themeShade="80"/>
          <w:sz w:val="24"/>
          <w:szCs w:val="24"/>
        </w:rPr>
      </w:pPr>
      <w:r w:rsidRPr="000D0B55">
        <w:rPr>
          <w:rFonts w:cstheme="minorHAnsi"/>
          <w:color w:val="808080" w:themeColor="background1" w:themeShade="80"/>
          <w:sz w:val="24"/>
          <w:szCs w:val="24"/>
        </w:rPr>
        <w:t xml:space="preserve">7.1 </w:t>
      </w:r>
      <w:r w:rsidR="000A168C" w:rsidRPr="000D0B55">
        <w:rPr>
          <w:rFonts w:cstheme="minorHAnsi"/>
          <w:color w:val="808080" w:themeColor="background1" w:themeShade="80"/>
          <w:sz w:val="24"/>
          <w:szCs w:val="24"/>
        </w:rPr>
        <w:t>In most cases we will not charge a fee, unless it is,</w:t>
      </w:r>
    </w:p>
    <w:p w14:paraId="75163DF4" w14:textId="19B71D94" w:rsidR="000A168C" w:rsidRPr="000D0B55" w:rsidRDefault="000A168C" w:rsidP="000A168C">
      <w:pPr>
        <w:pStyle w:val="ListParagraph"/>
        <w:numPr>
          <w:ilvl w:val="0"/>
          <w:numId w:val="35"/>
        </w:numPr>
        <w:shd w:val="clear" w:color="auto" w:fill="FFFFFF"/>
        <w:spacing w:before="120" w:after="150" w:line="240" w:lineRule="auto"/>
        <w:jc w:val="both"/>
        <w:rPr>
          <w:rFonts w:cstheme="minorHAnsi"/>
          <w:color w:val="808080" w:themeColor="background1" w:themeShade="80"/>
          <w:sz w:val="24"/>
          <w:szCs w:val="24"/>
        </w:rPr>
      </w:pPr>
      <w:r w:rsidRPr="000D0B55">
        <w:rPr>
          <w:rFonts w:cstheme="minorHAnsi"/>
          <w:color w:val="808080" w:themeColor="background1" w:themeShade="80"/>
          <w:sz w:val="24"/>
          <w:szCs w:val="24"/>
        </w:rPr>
        <w:t>manifestly unfounded, excessive; or</w:t>
      </w:r>
    </w:p>
    <w:p w14:paraId="4BC76C0F" w14:textId="5107619A" w:rsidR="000A168C" w:rsidRPr="000D0B55" w:rsidRDefault="000A168C" w:rsidP="000A168C">
      <w:pPr>
        <w:pStyle w:val="ListParagraph"/>
        <w:numPr>
          <w:ilvl w:val="0"/>
          <w:numId w:val="35"/>
        </w:numPr>
        <w:shd w:val="clear" w:color="auto" w:fill="FFFFFF"/>
        <w:spacing w:before="120" w:after="150" w:line="240" w:lineRule="auto"/>
        <w:jc w:val="both"/>
        <w:rPr>
          <w:rFonts w:cstheme="minorHAnsi"/>
          <w:color w:val="808080" w:themeColor="background1" w:themeShade="80"/>
          <w:sz w:val="24"/>
          <w:szCs w:val="24"/>
        </w:rPr>
      </w:pPr>
      <w:r w:rsidRPr="000D0B55">
        <w:rPr>
          <w:rFonts w:cstheme="minorHAnsi"/>
          <w:color w:val="808080" w:themeColor="background1" w:themeShade="80"/>
          <w:sz w:val="24"/>
          <w:szCs w:val="24"/>
        </w:rPr>
        <w:t>a repeated request</w:t>
      </w:r>
    </w:p>
    <w:p w14:paraId="0CE4C5B8" w14:textId="0D0BC01D" w:rsidR="000A168C" w:rsidRDefault="000A168C" w:rsidP="000A168C">
      <w:pPr>
        <w:shd w:val="clear" w:color="auto" w:fill="FFFFFF"/>
        <w:spacing w:after="150" w:line="240" w:lineRule="auto"/>
        <w:jc w:val="both"/>
        <w:rPr>
          <w:rFonts w:cstheme="minorHAnsi"/>
          <w:color w:val="808080" w:themeColor="background1" w:themeShade="80"/>
          <w:sz w:val="24"/>
          <w:szCs w:val="24"/>
        </w:rPr>
      </w:pPr>
      <w:r w:rsidRPr="000D0B55">
        <w:rPr>
          <w:rFonts w:cstheme="minorHAnsi"/>
          <w:color w:val="808080" w:themeColor="background1" w:themeShade="80"/>
          <w:sz w:val="24"/>
          <w:szCs w:val="24"/>
        </w:rPr>
        <w:t>If we do decide to charge a reasonable fee to cover the administrative costs set out in the above points we will notify you promptly.</w:t>
      </w:r>
    </w:p>
    <w:p w14:paraId="16D5C3D9" w14:textId="77777777" w:rsidR="00334AF1" w:rsidRPr="009B5CE2" w:rsidRDefault="00334AF1" w:rsidP="000A168C">
      <w:pPr>
        <w:shd w:val="clear" w:color="auto" w:fill="FFFFFF"/>
        <w:spacing w:after="150" w:line="240" w:lineRule="auto"/>
        <w:jc w:val="both"/>
        <w:rPr>
          <w:rFonts w:cstheme="minorHAnsi"/>
          <w:color w:val="808080" w:themeColor="background1" w:themeShade="80"/>
          <w:sz w:val="24"/>
          <w:szCs w:val="24"/>
        </w:rPr>
      </w:pPr>
    </w:p>
    <w:p w14:paraId="3ACB1805" w14:textId="7736AE57" w:rsidR="00092274" w:rsidRPr="009B5CE2" w:rsidRDefault="00092274" w:rsidP="00B044AF">
      <w:pPr>
        <w:shd w:val="clear" w:color="auto" w:fill="FFFFFF"/>
        <w:spacing w:after="150" w:line="240" w:lineRule="auto"/>
        <w:jc w:val="both"/>
        <w:rPr>
          <w:rFonts w:cstheme="minorHAnsi"/>
          <w:b/>
          <w:color w:val="5B9BD5" w:themeColor="accent5"/>
          <w:sz w:val="28"/>
          <w:szCs w:val="28"/>
        </w:rPr>
      </w:pPr>
      <w:r w:rsidRPr="009B5CE2">
        <w:rPr>
          <w:rFonts w:cstheme="minorHAnsi"/>
          <w:b/>
          <w:color w:val="5B9BD5" w:themeColor="accent5"/>
          <w:sz w:val="28"/>
          <w:szCs w:val="28"/>
        </w:rPr>
        <w:t>8. What is the timeframe for responding to subject access requests?</w:t>
      </w:r>
    </w:p>
    <w:p w14:paraId="07AEF964" w14:textId="6028C96C" w:rsidR="00092274" w:rsidRDefault="097B2466" w:rsidP="097B2466">
      <w:pPr>
        <w:shd w:val="clear" w:color="auto" w:fill="FFFFFF" w:themeFill="background1"/>
        <w:spacing w:after="150" w:line="240" w:lineRule="auto"/>
        <w:jc w:val="both"/>
        <w:rPr>
          <w:color w:val="808080" w:themeColor="text1" w:themeTint="7F"/>
          <w:sz w:val="24"/>
          <w:szCs w:val="24"/>
        </w:rPr>
      </w:pPr>
      <w:r w:rsidRPr="009B5CE2">
        <w:rPr>
          <w:color w:val="808080" w:themeColor="text1" w:themeTint="7F"/>
          <w:sz w:val="24"/>
          <w:szCs w:val="24"/>
        </w:rPr>
        <w:t>8.1 We have one calendar month starting from the day of receipt – for example, if the request is received on the 3</w:t>
      </w:r>
      <w:r w:rsidRPr="009B5CE2">
        <w:rPr>
          <w:color w:val="808080" w:themeColor="text1" w:themeTint="7F"/>
          <w:sz w:val="24"/>
          <w:szCs w:val="24"/>
          <w:vertAlign w:val="superscript"/>
        </w:rPr>
        <w:t>rd</w:t>
      </w:r>
      <w:r w:rsidRPr="009B5CE2">
        <w:rPr>
          <w:color w:val="808080" w:themeColor="text1" w:themeTint="7F"/>
          <w:sz w:val="24"/>
          <w:szCs w:val="24"/>
        </w:rPr>
        <w:t xml:space="preserve"> of September, the response must now by the 3</w:t>
      </w:r>
      <w:r w:rsidRPr="009B5CE2">
        <w:rPr>
          <w:color w:val="808080" w:themeColor="text1" w:themeTint="7F"/>
          <w:sz w:val="24"/>
          <w:szCs w:val="24"/>
          <w:vertAlign w:val="superscript"/>
        </w:rPr>
        <w:t>rd</w:t>
      </w:r>
      <w:r w:rsidRPr="009B5CE2">
        <w:rPr>
          <w:color w:val="808080" w:themeColor="text1" w:themeTint="7F"/>
          <w:sz w:val="24"/>
          <w:szCs w:val="24"/>
        </w:rPr>
        <w:t xml:space="preserve"> October. If this falls on a bank holiday or weekend, it should be sent over the next working day. In many cases, it will be possible to respond in advance of the standard time scale and we will aim to do so where possible.</w:t>
      </w:r>
    </w:p>
    <w:p w14:paraId="17C42B73" w14:textId="77777777" w:rsidR="00334AF1" w:rsidRPr="009B5CE2" w:rsidRDefault="00334AF1" w:rsidP="097B2466">
      <w:pPr>
        <w:shd w:val="clear" w:color="auto" w:fill="FFFFFF" w:themeFill="background1"/>
        <w:spacing w:after="150" w:line="240" w:lineRule="auto"/>
        <w:jc w:val="both"/>
        <w:rPr>
          <w:color w:val="808080" w:themeColor="text1" w:themeTint="7F"/>
          <w:sz w:val="24"/>
          <w:szCs w:val="24"/>
        </w:rPr>
      </w:pPr>
    </w:p>
    <w:p w14:paraId="75EE51B4" w14:textId="77777777" w:rsidR="00092274" w:rsidRPr="009B5CE2" w:rsidRDefault="00092274" w:rsidP="00B044AF">
      <w:pPr>
        <w:shd w:val="clear" w:color="auto" w:fill="FFFFFF"/>
        <w:spacing w:after="150" w:line="240" w:lineRule="auto"/>
        <w:jc w:val="both"/>
        <w:rPr>
          <w:rFonts w:cstheme="minorHAnsi"/>
          <w:b/>
          <w:color w:val="5B9BD5" w:themeColor="accent5"/>
          <w:sz w:val="28"/>
          <w:szCs w:val="28"/>
        </w:rPr>
      </w:pPr>
      <w:r w:rsidRPr="009B5CE2">
        <w:rPr>
          <w:rFonts w:cstheme="minorHAnsi"/>
          <w:b/>
          <w:color w:val="5B9BD5" w:themeColor="accent5"/>
          <w:sz w:val="28"/>
          <w:szCs w:val="28"/>
        </w:rPr>
        <w:t xml:space="preserve">9. Are there any grounds we can rely on for not complying with a subject access request? </w:t>
      </w:r>
    </w:p>
    <w:p w14:paraId="612148FE" w14:textId="3B819999" w:rsidR="00092274" w:rsidRPr="009B5CE2" w:rsidRDefault="00092274" w:rsidP="00B044AF">
      <w:pPr>
        <w:shd w:val="clear" w:color="auto" w:fill="FFFFFF"/>
        <w:spacing w:after="150" w:line="240" w:lineRule="auto"/>
        <w:jc w:val="both"/>
        <w:rPr>
          <w:rFonts w:cstheme="minorHAnsi"/>
          <w:b/>
          <w:color w:val="808080" w:themeColor="background1" w:themeShade="80"/>
          <w:sz w:val="24"/>
          <w:szCs w:val="24"/>
        </w:rPr>
      </w:pPr>
      <w:r w:rsidRPr="009B5CE2">
        <w:rPr>
          <w:rFonts w:cstheme="minorHAnsi"/>
          <w:b/>
          <w:color w:val="808080" w:themeColor="background1" w:themeShade="80"/>
          <w:sz w:val="24"/>
          <w:szCs w:val="24"/>
        </w:rPr>
        <w:t xml:space="preserve">Previous request </w:t>
      </w:r>
    </w:p>
    <w:p w14:paraId="1CB4AA6E" w14:textId="52C15F66" w:rsidR="00092274" w:rsidRPr="009B5CE2" w:rsidRDefault="00092274"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9.1 If you have made a previous subject access request we must respond if a reasonable interval has elapsed since the previous request. A reasonable interval will be determined upon the nature of the information, the time that has elapsed, and the number of changes that have occurred to the information since the last request.</w:t>
      </w:r>
    </w:p>
    <w:p w14:paraId="53797CF5" w14:textId="77777777" w:rsidR="00092274" w:rsidRPr="009B5CE2" w:rsidRDefault="00092274" w:rsidP="00B044AF">
      <w:pPr>
        <w:shd w:val="clear" w:color="auto" w:fill="FFFFFF"/>
        <w:spacing w:after="150" w:line="240" w:lineRule="auto"/>
        <w:jc w:val="both"/>
        <w:rPr>
          <w:rFonts w:cstheme="minorHAnsi"/>
          <w:b/>
          <w:color w:val="808080" w:themeColor="background1" w:themeShade="80"/>
          <w:sz w:val="24"/>
          <w:szCs w:val="24"/>
        </w:rPr>
      </w:pPr>
      <w:r w:rsidRPr="009B5CE2">
        <w:rPr>
          <w:rFonts w:cstheme="minorHAnsi"/>
          <w:b/>
          <w:color w:val="808080" w:themeColor="background1" w:themeShade="80"/>
          <w:sz w:val="24"/>
          <w:szCs w:val="24"/>
        </w:rPr>
        <w:t xml:space="preserve">Exemptions </w:t>
      </w:r>
    </w:p>
    <w:p w14:paraId="7C989D97" w14:textId="4559BEC9" w:rsidR="005203A7" w:rsidRDefault="00092274" w:rsidP="00B044AF">
      <w:pPr>
        <w:shd w:val="clear" w:color="auto" w:fill="FFFFFF"/>
        <w:spacing w:after="150" w:line="240" w:lineRule="auto"/>
        <w:jc w:val="both"/>
        <w:rPr>
          <w:rStyle w:val="Hyperlink"/>
          <w:rFonts w:asciiTheme="minorHAnsi" w:hAnsiTheme="minorHAnsi" w:cstheme="minorHAnsi"/>
          <w:szCs w:val="24"/>
        </w:rPr>
      </w:pPr>
      <w:r w:rsidRPr="009B5CE2">
        <w:rPr>
          <w:rFonts w:cstheme="minorHAnsi"/>
          <w:color w:val="808080" w:themeColor="background1" w:themeShade="80"/>
          <w:sz w:val="24"/>
          <w:szCs w:val="24"/>
        </w:rPr>
        <w:t xml:space="preserve">9.2 The </w:t>
      </w:r>
      <w:r w:rsidR="009E630A" w:rsidRPr="009B5CE2">
        <w:rPr>
          <w:rFonts w:cstheme="minorHAnsi"/>
          <w:color w:val="808080" w:themeColor="background1" w:themeShade="80"/>
          <w:sz w:val="24"/>
          <w:szCs w:val="24"/>
        </w:rPr>
        <w:t>GDPR</w:t>
      </w:r>
      <w:r w:rsidRPr="009B5CE2">
        <w:rPr>
          <w:rFonts w:cstheme="minorHAnsi"/>
          <w:color w:val="808080" w:themeColor="background1" w:themeShade="80"/>
          <w:sz w:val="24"/>
          <w:szCs w:val="24"/>
        </w:rPr>
        <w:t xml:space="preserve"> contains a number of exemptions to our duty to disclose personal data and we may seek</w:t>
      </w:r>
      <w:r w:rsidR="00EC061E" w:rsidRPr="009B5CE2">
        <w:rPr>
          <w:rFonts w:cstheme="minorHAnsi"/>
          <w:color w:val="808080" w:themeColor="background1" w:themeShade="80"/>
          <w:sz w:val="24"/>
          <w:szCs w:val="24"/>
        </w:rPr>
        <w:t xml:space="preserve"> </w:t>
      </w:r>
      <w:r w:rsidRPr="009B5CE2">
        <w:rPr>
          <w:rFonts w:cstheme="minorHAnsi"/>
          <w:color w:val="808080" w:themeColor="background1" w:themeShade="80"/>
          <w:sz w:val="24"/>
          <w:szCs w:val="24"/>
        </w:rPr>
        <w:t xml:space="preserve">advice if we consider that they might apply. Possible exemptions would be: information covered by legal professional privilege, information used for research, historical and statistical purposes, and confidential references given or received by the </w:t>
      </w:r>
      <w:r w:rsidR="001A00CA">
        <w:rPr>
          <w:rFonts w:cstheme="minorHAnsi"/>
          <w:color w:val="808080" w:themeColor="background1" w:themeShade="80"/>
          <w:sz w:val="24"/>
          <w:szCs w:val="24"/>
        </w:rPr>
        <w:t>school</w:t>
      </w:r>
      <w:r w:rsidRPr="009B5CE2">
        <w:rPr>
          <w:rFonts w:cstheme="minorHAnsi"/>
          <w:color w:val="808080" w:themeColor="background1" w:themeShade="80"/>
          <w:sz w:val="24"/>
          <w:szCs w:val="24"/>
        </w:rPr>
        <w:t>.</w:t>
      </w:r>
      <w:r w:rsidR="00991552" w:rsidRPr="009B5CE2">
        <w:rPr>
          <w:rFonts w:cstheme="minorHAnsi"/>
          <w:color w:val="808080" w:themeColor="background1" w:themeShade="80"/>
          <w:sz w:val="24"/>
          <w:szCs w:val="24"/>
        </w:rPr>
        <w:t xml:space="preserve"> </w:t>
      </w:r>
      <w:r w:rsidR="00991552" w:rsidRPr="000D0B55">
        <w:rPr>
          <w:rFonts w:cstheme="minorHAnsi"/>
          <w:color w:val="808080" w:themeColor="background1" w:themeShade="80"/>
          <w:sz w:val="24"/>
          <w:szCs w:val="24"/>
        </w:rPr>
        <w:t xml:space="preserve">A full list of the exemptions can be found </w:t>
      </w:r>
      <w:hyperlink r:id="rId14" w:anchor="ex35" w:history="1">
        <w:r w:rsidR="00991552" w:rsidRPr="000D0B55">
          <w:rPr>
            <w:rStyle w:val="Hyperlink"/>
            <w:rFonts w:asciiTheme="minorHAnsi" w:hAnsiTheme="minorHAnsi" w:cstheme="minorHAnsi"/>
            <w:szCs w:val="24"/>
          </w:rPr>
          <w:t>here</w:t>
        </w:r>
      </w:hyperlink>
    </w:p>
    <w:p w14:paraId="53630D0E" w14:textId="77777777" w:rsidR="00334AF1" w:rsidRPr="009B5CE2" w:rsidRDefault="00334AF1" w:rsidP="00B044AF">
      <w:pPr>
        <w:shd w:val="clear" w:color="auto" w:fill="FFFFFF"/>
        <w:spacing w:after="150" w:line="240" w:lineRule="auto"/>
        <w:jc w:val="both"/>
        <w:rPr>
          <w:rFonts w:cstheme="minorHAnsi"/>
          <w:color w:val="808080" w:themeColor="background1" w:themeShade="80"/>
          <w:sz w:val="24"/>
          <w:szCs w:val="24"/>
        </w:rPr>
      </w:pPr>
    </w:p>
    <w:p w14:paraId="1BAB8FE0" w14:textId="77777777" w:rsidR="00092274" w:rsidRPr="009B5CE2" w:rsidRDefault="00092274" w:rsidP="00B044AF">
      <w:pPr>
        <w:shd w:val="clear" w:color="auto" w:fill="FFFFFF"/>
        <w:spacing w:after="150" w:line="240" w:lineRule="auto"/>
        <w:jc w:val="both"/>
        <w:rPr>
          <w:rFonts w:cstheme="minorHAnsi"/>
          <w:b/>
          <w:color w:val="5B9BD5" w:themeColor="accent5"/>
          <w:sz w:val="28"/>
          <w:szCs w:val="28"/>
        </w:rPr>
      </w:pPr>
      <w:r w:rsidRPr="009B5CE2">
        <w:rPr>
          <w:rFonts w:cstheme="minorHAnsi"/>
          <w:b/>
          <w:color w:val="5B9BD5" w:themeColor="accent5"/>
          <w:sz w:val="28"/>
          <w:szCs w:val="28"/>
        </w:rPr>
        <w:t xml:space="preserve">10. What if you identify an error in our records? </w:t>
      </w:r>
    </w:p>
    <w:p w14:paraId="161280EE" w14:textId="4A53EC58" w:rsidR="00092274" w:rsidRDefault="00092274"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10.1 If we agree that the information is inaccurate, we will correct it and where practicable, destroy the inaccurate information. We will consider informing any </w:t>
      </w:r>
      <w:r w:rsidR="009E630A" w:rsidRPr="009B5CE2">
        <w:rPr>
          <w:rFonts w:cstheme="minorHAnsi"/>
          <w:color w:val="808080" w:themeColor="background1" w:themeShade="80"/>
          <w:sz w:val="24"/>
          <w:szCs w:val="24"/>
        </w:rPr>
        <w:t xml:space="preserve">other </w:t>
      </w:r>
      <w:r w:rsidRPr="009B5CE2">
        <w:rPr>
          <w:rFonts w:cstheme="minorHAnsi"/>
          <w:color w:val="808080" w:themeColor="background1" w:themeShade="80"/>
          <w:sz w:val="24"/>
          <w:szCs w:val="24"/>
        </w:rPr>
        <w:t>relevant third party of the correction</w:t>
      </w:r>
      <w:r w:rsidR="009E630A" w:rsidRPr="009B5CE2">
        <w:rPr>
          <w:rFonts w:cstheme="minorHAnsi"/>
          <w:color w:val="808080" w:themeColor="background1" w:themeShade="80"/>
          <w:sz w:val="24"/>
          <w:szCs w:val="24"/>
        </w:rPr>
        <w:t xml:space="preserve"> if necessary</w:t>
      </w:r>
      <w:r w:rsidRPr="009B5CE2">
        <w:rPr>
          <w:rFonts w:cstheme="minorHAnsi"/>
          <w:color w:val="808080" w:themeColor="background1" w:themeShade="80"/>
          <w:sz w:val="24"/>
          <w:szCs w:val="24"/>
        </w:rPr>
        <w:t>. If we do not agree or feel unable to decide whether the information is inaccurate, we will make a note of the alleged error and keep this on file</w:t>
      </w:r>
    </w:p>
    <w:p w14:paraId="109ECDE7" w14:textId="77777777" w:rsidR="00334AF1" w:rsidRPr="009B5CE2" w:rsidRDefault="00334AF1" w:rsidP="00B044AF">
      <w:pPr>
        <w:shd w:val="clear" w:color="auto" w:fill="FFFFFF"/>
        <w:spacing w:after="150" w:line="240" w:lineRule="auto"/>
        <w:jc w:val="both"/>
        <w:rPr>
          <w:rFonts w:cstheme="minorHAnsi"/>
          <w:color w:val="808080" w:themeColor="background1" w:themeShade="80"/>
          <w:sz w:val="24"/>
          <w:szCs w:val="24"/>
        </w:rPr>
      </w:pPr>
    </w:p>
    <w:p w14:paraId="2D4DB71C" w14:textId="1F4B790E" w:rsidR="00092274" w:rsidRPr="009B5CE2" w:rsidRDefault="00B044AF" w:rsidP="00B044AF">
      <w:pPr>
        <w:shd w:val="clear" w:color="auto" w:fill="FFFFFF"/>
        <w:spacing w:after="150" w:line="240" w:lineRule="auto"/>
        <w:jc w:val="both"/>
        <w:rPr>
          <w:rFonts w:cstheme="minorHAnsi"/>
          <w:b/>
          <w:color w:val="5B9BD5" w:themeColor="accent5"/>
          <w:sz w:val="28"/>
          <w:szCs w:val="28"/>
        </w:rPr>
      </w:pPr>
      <w:r w:rsidRPr="009B5CE2">
        <w:rPr>
          <w:rFonts w:cstheme="minorHAnsi"/>
          <w:b/>
          <w:color w:val="5B9BD5" w:themeColor="accent5"/>
          <w:sz w:val="28"/>
          <w:szCs w:val="28"/>
        </w:rPr>
        <w:t>11</w:t>
      </w:r>
      <w:r w:rsidR="00092274" w:rsidRPr="009B5CE2">
        <w:rPr>
          <w:rFonts w:cstheme="minorHAnsi"/>
          <w:b/>
          <w:color w:val="5B9BD5" w:themeColor="accent5"/>
          <w:sz w:val="28"/>
          <w:szCs w:val="28"/>
        </w:rPr>
        <w:t xml:space="preserve">. Our complaints procedure </w:t>
      </w:r>
    </w:p>
    <w:p w14:paraId="40AD5B98" w14:textId="559FA68A" w:rsidR="00334AF1" w:rsidRPr="009B5CE2" w:rsidRDefault="00B044AF"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11</w:t>
      </w:r>
      <w:r w:rsidR="00092274" w:rsidRPr="009B5CE2">
        <w:rPr>
          <w:rFonts w:cstheme="minorHAnsi"/>
          <w:color w:val="808080" w:themeColor="background1" w:themeShade="80"/>
          <w:sz w:val="24"/>
          <w:szCs w:val="24"/>
        </w:rPr>
        <w:t xml:space="preserve">.1 If you are not satisfied by our actions, you can seek recourse through our internal </w:t>
      </w:r>
      <w:r w:rsidR="00F60028" w:rsidRPr="009B5CE2">
        <w:rPr>
          <w:rFonts w:cstheme="minorHAnsi"/>
          <w:color w:val="808080" w:themeColor="background1" w:themeShade="80"/>
          <w:sz w:val="24"/>
          <w:szCs w:val="24"/>
        </w:rPr>
        <w:t>complaint’s</w:t>
      </w:r>
      <w:r w:rsidR="00092274" w:rsidRPr="009B5CE2">
        <w:rPr>
          <w:rFonts w:cstheme="minorHAnsi"/>
          <w:color w:val="808080" w:themeColor="background1" w:themeShade="80"/>
          <w:sz w:val="24"/>
          <w:szCs w:val="24"/>
        </w:rPr>
        <w:t xml:space="preserve"> procedure, the Information Commissioner or the courts. </w:t>
      </w:r>
    </w:p>
    <w:p w14:paraId="0C6383F1" w14:textId="6B42C21B" w:rsidR="00F94526" w:rsidRPr="009B5CE2" w:rsidRDefault="00B044AF" w:rsidP="00B044AF">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11</w:t>
      </w:r>
      <w:r w:rsidR="00092274" w:rsidRPr="009B5CE2">
        <w:rPr>
          <w:rFonts w:cstheme="minorHAnsi"/>
          <w:color w:val="808080" w:themeColor="background1" w:themeShade="80"/>
          <w:sz w:val="24"/>
          <w:szCs w:val="24"/>
        </w:rPr>
        <w:t xml:space="preserve">.2 The </w:t>
      </w:r>
      <w:r w:rsidR="001A00CA">
        <w:rPr>
          <w:rFonts w:cstheme="minorHAnsi"/>
          <w:color w:val="808080" w:themeColor="background1" w:themeShade="80"/>
          <w:sz w:val="24"/>
          <w:szCs w:val="24"/>
        </w:rPr>
        <w:t>school</w:t>
      </w:r>
      <w:r w:rsidR="001A00CA" w:rsidRPr="009B5CE2">
        <w:rPr>
          <w:rFonts w:cstheme="minorHAnsi"/>
          <w:color w:val="808080" w:themeColor="background1" w:themeShade="80"/>
          <w:sz w:val="24"/>
          <w:szCs w:val="24"/>
        </w:rPr>
        <w:t xml:space="preserve"> </w:t>
      </w:r>
      <w:r w:rsidR="00092274" w:rsidRPr="009B5CE2">
        <w:rPr>
          <w:rFonts w:cstheme="minorHAnsi"/>
          <w:color w:val="808080" w:themeColor="background1" w:themeShade="80"/>
          <w:sz w:val="24"/>
          <w:szCs w:val="24"/>
        </w:rPr>
        <w:t xml:space="preserve">will deal with any written complaint about the way a request has been handled and about what information has been disclosed. </w:t>
      </w:r>
      <w:r w:rsidRPr="009B5CE2">
        <w:rPr>
          <w:rFonts w:cstheme="minorHAnsi"/>
          <w:color w:val="808080" w:themeColor="background1" w:themeShade="80"/>
          <w:sz w:val="24"/>
          <w:szCs w:val="24"/>
        </w:rPr>
        <w:t xml:space="preserve">Please contact the </w:t>
      </w:r>
      <w:r w:rsidR="001A00CA">
        <w:rPr>
          <w:rFonts w:cstheme="minorHAnsi"/>
          <w:color w:val="808080" w:themeColor="background1" w:themeShade="80"/>
          <w:sz w:val="24"/>
          <w:szCs w:val="24"/>
        </w:rPr>
        <w:t>school</w:t>
      </w:r>
      <w:r w:rsidR="001A00CA" w:rsidRPr="009B5CE2">
        <w:rPr>
          <w:rFonts w:cstheme="minorHAnsi"/>
          <w:color w:val="808080" w:themeColor="background1" w:themeShade="80"/>
          <w:sz w:val="24"/>
          <w:szCs w:val="24"/>
        </w:rPr>
        <w:t xml:space="preserve"> </w:t>
      </w:r>
      <w:r w:rsidRPr="009B5CE2">
        <w:rPr>
          <w:rFonts w:cstheme="minorHAnsi"/>
          <w:color w:val="808080" w:themeColor="background1" w:themeShade="80"/>
          <w:sz w:val="24"/>
          <w:szCs w:val="24"/>
        </w:rPr>
        <w:t>at:</w:t>
      </w:r>
    </w:p>
    <w:p w14:paraId="5E4A4DAE" w14:textId="00C59F2B" w:rsidR="00B044AF" w:rsidRPr="009B5CE2" w:rsidRDefault="00B044AF" w:rsidP="00B044AF">
      <w:pPr>
        <w:rPr>
          <w:rFonts w:cstheme="minorHAnsi"/>
          <w:b/>
          <w:color w:val="FF0000"/>
          <w:sz w:val="24"/>
          <w:szCs w:val="24"/>
        </w:rPr>
      </w:pPr>
      <w:r w:rsidRPr="009B5CE2">
        <w:rPr>
          <w:rFonts w:cstheme="minorHAnsi"/>
          <w:color w:val="808080" w:themeColor="background1" w:themeShade="80"/>
          <w:sz w:val="24"/>
          <w:szCs w:val="24"/>
        </w:rPr>
        <w:t xml:space="preserve">In the first instance please contact the School lead below: </w:t>
      </w:r>
    </w:p>
    <w:tbl>
      <w:tblPr>
        <w:tblStyle w:val="GridTable4-Accent2"/>
        <w:tblW w:w="5000" w:type="pct"/>
        <w:tblLook w:val="04A0" w:firstRow="1" w:lastRow="0" w:firstColumn="1" w:lastColumn="0" w:noHBand="0" w:noVBand="1"/>
      </w:tblPr>
      <w:tblGrid>
        <w:gridCol w:w="2626"/>
        <w:gridCol w:w="1261"/>
        <w:gridCol w:w="4590"/>
        <w:gridCol w:w="1605"/>
      </w:tblGrid>
      <w:tr w:rsidR="00B044AF" w:rsidRPr="009B5CE2" w14:paraId="5B1762FC" w14:textId="77777777" w:rsidTr="00334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381DEF30" w14:textId="77777777" w:rsidR="00B044AF" w:rsidRPr="009B5CE2" w:rsidRDefault="00B044AF" w:rsidP="004661E6">
            <w:pPr>
              <w:rPr>
                <w:b w:val="0"/>
                <w:color w:val="F2F2F2" w:themeColor="background1" w:themeShade="F2"/>
              </w:rPr>
            </w:pPr>
            <w:r w:rsidRPr="009B5CE2">
              <w:rPr>
                <w:b w:val="0"/>
                <w:color w:val="F2F2F2" w:themeColor="background1" w:themeShade="F2"/>
              </w:rPr>
              <w:t>Position</w:t>
            </w:r>
          </w:p>
        </w:tc>
        <w:tc>
          <w:tcPr>
            <w:tcW w:w="874" w:type="pct"/>
          </w:tcPr>
          <w:p w14:paraId="6F6DCF97" w14:textId="77777777" w:rsidR="00B044AF" w:rsidRPr="009B5CE2" w:rsidRDefault="00B044AF" w:rsidP="004661E6">
            <w:pPr>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9B5CE2">
              <w:rPr>
                <w:b w:val="0"/>
                <w:color w:val="F2F2F2" w:themeColor="background1" w:themeShade="F2"/>
              </w:rPr>
              <w:t>Name</w:t>
            </w:r>
          </w:p>
        </w:tc>
        <w:tc>
          <w:tcPr>
            <w:tcW w:w="1429" w:type="pct"/>
          </w:tcPr>
          <w:p w14:paraId="62C1B4D0" w14:textId="77777777" w:rsidR="00B044AF" w:rsidRPr="009B5CE2" w:rsidRDefault="00B044AF" w:rsidP="004661E6">
            <w:pPr>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9B5CE2">
              <w:rPr>
                <w:b w:val="0"/>
                <w:color w:val="F2F2F2" w:themeColor="background1" w:themeShade="F2"/>
              </w:rPr>
              <w:t xml:space="preserve">Email </w:t>
            </w:r>
          </w:p>
        </w:tc>
        <w:tc>
          <w:tcPr>
            <w:tcW w:w="1112" w:type="pct"/>
          </w:tcPr>
          <w:p w14:paraId="3C426B33" w14:textId="77777777" w:rsidR="00B044AF" w:rsidRPr="009B5CE2" w:rsidRDefault="00B044AF" w:rsidP="004661E6">
            <w:pPr>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9B5CE2">
              <w:rPr>
                <w:b w:val="0"/>
                <w:color w:val="F2F2F2" w:themeColor="background1" w:themeShade="F2"/>
              </w:rPr>
              <w:t>Phone</w:t>
            </w:r>
          </w:p>
        </w:tc>
      </w:tr>
      <w:tr w:rsidR="001A00CA" w:rsidRPr="009B5CE2" w14:paraId="64680702" w14:textId="77777777" w:rsidTr="0033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2B3D471F" w14:textId="080620F9" w:rsidR="001A00CA" w:rsidRPr="009B5CE2" w:rsidRDefault="001A00CA" w:rsidP="001A00CA">
            <w:pPr>
              <w:rPr>
                <w:b w:val="0"/>
                <w:color w:val="808080" w:themeColor="background1" w:themeShade="80"/>
              </w:rPr>
            </w:pPr>
            <w:r w:rsidRPr="009B5CE2">
              <w:rPr>
                <w:b w:val="0"/>
                <w:color w:val="808080" w:themeColor="background1" w:themeShade="80"/>
              </w:rPr>
              <w:t>School Data Protection lead</w:t>
            </w:r>
          </w:p>
        </w:tc>
        <w:tc>
          <w:tcPr>
            <w:tcW w:w="874" w:type="pct"/>
          </w:tcPr>
          <w:p w14:paraId="68DE477A" w14:textId="1F353D9A" w:rsidR="001A00CA" w:rsidRPr="009B5CE2" w:rsidRDefault="001A00CA" w:rsidP="001A00CA">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color w:val="808080" w:themeColor="background1" w:themeShade="80"/>
              </w:rPr>
              <w:t>M.Salisbury</w:t>
            </w:r>
          </w:p>
        </w:tc>
        <w:tc>
          <w:tcPr>
            <w:tcW w:w="1429" w:type="pct"/>
          </w:tcPr>
          <w:p w14:paraId="3268FDA5" w14:textId="55601A1C" w:rsidR="001A00CA" w:rsidRPr="009B5CE2" w:rsidRDefault="001A00CA" w:rsidP="001A00CA">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rFonts w:cstheme="minorHAnsi"/>
                <w:color w:val="7F7F7F" w:themeColor="text1" w:themeTint="80"/>
                <w:sz w:val="24"/>
                <w:szCs w:val="24"/>
              </w:rPr>
              <w:t>msalisbury@shaftesburyabbey.dorset.sch.uk</w:t>
            </w:r>
          </w:p>
        </w:tc>
        <w:tc>
          <w:tcPr>
            <w:tcW w:w="1112" w:type="pct"/>
          </w:tcPr>
          <w:p w14:paraId="00D7731E" w14:textId="597C2CF6" w:rsidR="001A00CA" w:rsidRPr="009B5CE2" w:rsidRDefault="001A00CA" w:rsidP="001A00CA">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rFonts w:cstheme="minorHAnsi"/>
                <w:color w:val="7F7F7F" w:themeColor="text1" w:themeTint="80"/>
                <w:sz w:val="24"/>
                <w:szCs w:val="24"/>
              </w:rPr>
              <w:t>01747852620</w:t>
            </w:r>
          </w:p>
        </w:tc>
      </w:tr>
      <w:tr w:rsidR="001A00CA" w:rsidRPr="009B5CE2" w14:paraId="7D4FD306" w14:textId="77777777" w:rsidTr="00334AF1">
        <w:tc>
          <w:tcPr>
            <w:cnfStyle w:val="001000000000" w:firstRow="0" w:lastRow="0" w:firstColumn="1" w:lastColumn="0" w:oddVBand="0" w:evenVBand="0" w:oddHBand="0" w:evenHBand="0" w:firstRowFirstColumn="0" w:firstRowLastColumn="0" w:lastRowFirstColumn="0" w:lastRowLastColumn="0"/>
            <w:tcW w:w="1585" w:type="pct"/>
          </w:tcPr>
          <w:p w14:paraId="05E1D204" w14:textId="77777777" w:rsidR="001A00CA" w:rsidRPr="009B5CE2" w:rsidRDefault="001A00CA" w:rsidP="001A00CA">
            <w:pPr>
              <w:rPr>
                <w:b w:val="0"/>
                <w:color w:val="808080" w:themeColor="background1" w:themeShade="80"/>
              </w:rPr>
            </w:pPr>
            <w:r w:rsidRPr="009B5CE2">
              <w:rPr>
                <w:b w:val="0"/>
                <w:color w:val="808080" w:themeColor="background1" w:themeShade="80"/>
              </w:rPr>
              <w:t>Data Protection Officer</w:t>
            </w:r>
          </w:p>
        </w:tc>
        <w:tc>
          <w:tcPr>
            <w:tcW w:w="874" w:type="pct"/>
          </w:tcPr>
          <w:p w14:paraId="43428CD0" w14:textId="7858467F" w:rsidR="001A00CA" w:rsidRPr="009B5CE2" w:rsidRDefault="001A00CA" w:rsidP="001A00CA">
            <w:pPr>
              <w:cnfStyle w:val="000000000000" w:firstRow="0" w:lastRow="0" w:firstColumn="0" w:lastColumn="0" w:oddVBand="0" w:evenVBand="0" w:oddHBand="0" w:evenHBand="0" w:firstRowFirstColumn="0" w:firstRowLastColumn="0" w:lastRowFirstColumn="0" w:lastRowLastColumn="0"/>
              <w:rPr>
                <w:b/>
                <w:color w:val="FF0000"/>
              </w:rPr>
            </w:pPr>
          </w:p>
        </w:tc>
        <w:tc>
          <w:tcPr>
            <w:tcW w:w="1429" w:type="pct"/>
          </w:tcPr>
          <w:p w14:paraId="6B20EB97" w14:textId="1F37B637" w:rsidR="001A00CA" w:rsidRPr="009B5CE2" w:rsidRDefault="001A00CA" w:rsidP="001A00CA">
            <w:pPr>
              <w:cnfStyle w:val="000000000000" w:firstRow="0" w:lastRow="0" w:firstColumn="0" w:lastColumn="0" w:oddVBand="0" w:evenVBand="0" w:oddHBand="0" w:evenHBand="0" w:firstRowFirstColumn="0" w:firstRowLastColumn="0" w:lastRowFirstColumn="0" w:lastRowLastColumn="0"/>
              <w:rPr>
                <w:b/>
                <w:color w:val="FF0000"/>
              </w:rPr>
            </w:pPr>
            <w:r w:rsidRPr="009B5CE2">
              <w:rPr>
                <w:rFonts w:ascii="Calibri" w:hAnsi="Calibri" w:cs="Calibri"/>
                <w:color w:val="FD9641"/>
              </w:rPr>
              <w:t>gdpr@turniton.co.uk</w:t>
            </w:r>
          </w:p>
        </w:tc>
        <w:tc>
          <w:tcPr>
            <w:tcW w:w="1112" w:type="pct"/>
          </w:tcPr>
          <w:p w14:paraId="68FAEC80" w14:textId="7CB8605E" w:rsidR="001A00CA" w:rsidRPr="009B5CE2" w:rsidRDefault="001A00CA" w:rsidP="001A00CA">
            <w:pPr>
              <w:cnfStyle w:val="000000000000" w:firstRow="0" w:lastRow="0" w:firstColumn="0" w:lastColumn="0" w:oddVBand="0" w:evenVBand="0" w:oddHBand="0" w:evenHBand="0" w:firstRowFirstColumn="0" w:firstRowLastColumn="0" w:lastRowFirstColumn="0" w:lastRowLastColumn="0"/>
              <w:rPr>
                <w:b/>
                <w:color w:val="FF0000"/>
              </w:rPr>
            </w:pPr>
            <w:r>
              <w:rPr>
                <w:rFonts w:ascii="Calibri" w:hAnsi="Calibri" w:cs="Calibri"/>
                <w:color w:val="FF8B33"/>
                <w:sz w:val="24"/>
                <w:szCs w:val="24"/>
              </w:rPr>
              <w:t>01865 597620</w:t>
            </w:r>
          </w:p>
        </w:tc>
      </w:tr>
    </w:tbl>
    <w:p w14:paraId="0287634B" w14:textId="77777777" w:rsidR="00B044AF" w:rsidRPr="009B5CE2" w:rsidRDefault="00B044AF" w:rsidP="00F60028">
      <w:pPr>
        <w:shd w:val="clear" w:color="auto" w:fill="FFFFFF"/>
        <w:spacing w:after="150" w:line="240" w:lineRule="auto"/>
        <w:jc w:val="both"/>
        <w:rPr>
          <w:rFonts w:cstheme="minorHAnsi"/>
          <w:color w:val="808080" w:themeColor="background1" w:themeShade="80"/>
          <w:sz w:val="24"/>
          <w:szCs w:val="24"/>
        </w:rPr>
      </w:pPr>
    </w:p>
    <w:p w14:paraId="05630680" w14:textId="77777777" w:rsidR="00B044AF" w:rsidRPr="009B5CE2" w:rsidRDefault="00B044AF" w:rsidP="00F60028">
      <w:pPr>
        <w:shd w:val="clear" w:color="auto" w:fill="FFFFFF"/>
        <w:spacing w:after="150" w:line="240" w:lineRule="auto"/>
        <w:jc w:val="both"/>
        <w:rPr>
          <w:rFonts w:cstheme="minorHAnsi"/>
          <w:b/>
          <w:color w:val="5B9BD5" w:themeColor="accent5"/>
          <w:sz w:val="28"/>
          <w:szCs w:val="28"/>
        </w:rPr>
      </w:pPr>
      <w:r w:rsidRPr="009B5CE2">
        <w:rPr>
          <w:rFonts w:cstheme="minorHAnsi"/>
          <w:b/>
          <w:color w:val="5B9BD5" w:themeColor="accent5"/>
          <w:sz w:val="28"/>
          <w:szCs w:val="28"/>
        </w:rPr>
        <w:t>12</w:t>
      </w:r>
      <w:r w:rsidR="00092274" w:rsidRPr="009B5CE2">
        <w:rPr>
          <w:rFonts w:cstheme="minorHAnsi"/>
          <w:b/>
          <w:color w:val="5B9BD5" w:themeColor="accent5"/>
          <w:sz w:val="28"/>
          <w:szCs w:val="28"/>
        </w:rPr>
        <w:t xml:space="preserve">.3 If you remain dissatisfied, you have the right to refer the matter to the Information Commissioner. </w:t>
      </w:r>
    </w:p>
    <w:p w14:paraId="5DA7768D" w14:textId="6A597825" w:rsidR="004C6472" w:rsidRPr="009B5CE2" w:rsidRDefault="00092274" w:rsidP="00F60028">
      <w:pPr>
        <w:shd w:val="clear" w:color="auto" w:fill="FFFFFF"/>
        <w:spacing w:after="150" w:line="240" w:lineRule="auto"/>
        <w:jc w:val="both"/>
        <w:rPr>
          <w:rFonts w:cstheme="minorHAnsi"/>
          <w:b/>
          <w:color w:val="808080" w:themeColor="background1" w:themeShade="80"/>
          <w:sz w:val="24"/>
          <w:szCs w:val="24"/>
        </w:rPr>
      </w:pPr>
      <w:r w:rsidRPr="009B5CE2">
        <w:rPr>
          <w:rFonts w:cstheme="minorHAnsi"/>
          <w:b/>
          <w:color w:val="808080" w:themeColor="background1" w:themeShade="80"/>
          <w:sz w:val="24"/>
          <w:szCs w:val="24"/>
        </w:rPr>
        <w:t xml:space="preserve">The Information Commissioner can be contacted at: </w:t>
      </w:r>
    </w:p>
    <w:p w14:paraId="21539E97" w14:textId="02DDA527" w:rsidR="004C6472" w:rsidRPr="009B5CE2" w:rsidRDefault="00092274" w:rsidP="006A685C">
      <w:pPr>
        <w:shd w:val="clear" w:color="auto" w:fill="FFFFFF"/>
        <w:spacing w:after="150" w:line="240" w:lineRule="auto"/>
        <w:rPr>
          <w:rFonts w:cstheme="minorHAnsi"/>
          <w:color w:val="808080" w:themeColor="background1" w:themeShade="80"/>
          <w:sz w:val="24"/>
          <w:szCs w:val="24"/>
        </w:rPr>
      </w:pPr>
      <w:r w:rsidRPr="009B5CE2">
        <w:rPr>
          <w:rFonts w:cstheme="minorHAnsi"/>
          <w:color w:val="808080" w:themeColor="background1" w:themeShade="80"/>
          <w:sz w:val="24"/>
          <w:szCs w:val="24"/>
        </w:rPr>
        <w:t xml:space="preserve">Information Commissioner’s Office </w:t>
      </w:r>
      <w:r w:rsidR="00B044AF" w:rsidRPr="009B5CE2">
        <w:rPr>
          <w:rFonts w:cstheme="minorHAnsi"/>
          <w:color w:val="808080" w:themeColor="background1" w:themeShade="80"/>
          <w:sz w:val="24"/>
          <w:szCs w:val="24"/>
        </w:rPr>
        <w:br/>
      </w:r>
      <w:r w:rsidRPr="009B5CE2">
        <w:rPr>
          <w:rFonts w:cstheme="minorHAnsi"/>
          <w:color w:val="808080" w:themeColor="background1" w:themeShade="80"/>
          <w:sz w:val="24"/>
          <w:szCs w:val="24"/>
        </w:rPr>
        <w:t xml:space="preserve">Wycliffe House </w:t>
      </w:r>
      <w:r w:rsidR="00B044AF" w:rsidRPr="009B5CE2">
        <w:rPr>
          <w:rFonts w:cstheme="minorHAnsi"/>
          <w:color w:val="808080" w:themeColor="background1" w:themeShade="80"/>
          <w:sz w:val="24"/>
          <w:szCs w:val="24"/>
        </w:rPr>
        <w:br/>
      </w:r>
      <w:r w:rsidRPr="009B5CE2">
        <w:rPr>
          <w:rFonts w:cstheme="minorHAnsi"/>
          <w:color w:val="808080" w:themeColor="background1" w:themeShade="80"/>
          <w:sz w:val="24"/>
          <w:szCs w:val="24"/>
        </w:rPr>
        <w:t xml:space="preserve">Water Lane </w:t>
      </w:r>
      <w:r w:rsidR="00B044AF" w:rsidRPr="009B5CE2">
        <w:rPr>
          <w:rFonts w:cstheme="minorHAnsi"/>
          <w:color w:val="808080" w:themeColor="background1" w:themeShade="80"/>
          <w:sz w:val="24"/>
          <w:szCs w:val="24"/>
        </w:rPr>
        <w:br/>
      </w:r>
      <w:r w:rsidRPr="009B5CE2">
        <w:rPr>
          <w:rFonts w:cstheme="minorHAnsi"/>
          <w:color w:val="808080" w:themeColor="background1" w:themeShade="80"/>
          <w:sz w:val="24"/>
          <w:szCs w:val="24"/>
        </w:rPr>
        <w:t xml:space="preserve">Wilmslow </w:t>
      </w:r>
      <w:r w:rsidR="00B044AF" w:rsidRPr="009B5CE2">
        <w:rPr>
          <w:rFonts w:cstheme="minorHAnsi"/>
          <w:color w:val="808080" w:themeColor="background1" w:themeShade="80"/>
          <w:sz w:val="24"/>
          <w:szCs w:val="24"/>
        </w:rPr>
        <w:br/>
      </w:r>
      <w:r w:rsidRPr="009B5CE2">
        <w:rPr>
          <w:rFonts w:cstheme="minorHAnsi"/>
          <w:color w:val="808080" w:themeColor="background1" w:themeShade="80"/>
          <w:sz w:val="24"/>
          <w:szCs w:val="24"/>
        </w:rPr>
        <w:t xml:space="preserve">Cheshire </w:t>
      </w:r>
      <w:r w:rsidR="00B044AF" w:rsidRPr="009B5CE2">
        <w:rPr>
          <w:rFonts w:cstheme="minorHAnsi"/>
          <w:color w:val="808080" w:themeColor="background1" w:themeShade="80"/>
          <w:sz w:val="24"/>
          <w:szCs w:val="24"/>
        </w:rPr>
        <w:br/>
      </w:r>
      <w:r w:rsidRPr="009B5CE2">
        <w:rPr>
          <w:rFonts w:cstheme="minorHAnsi"/>
          <w:color w:val="808080" w:themeColor="background1" w:themeShade="80"/>
          <w:sz w:val="24"/>
          <w:szCs w:val="24"/>
        </w:rPr>
        <w:t xml:space="preserve">SK9 5AF </w:t>
      </w:r>
    </w:p>
    <w:p w14:paraId="7DA2E153" w14:textId="77777777" w:rsidR="004C6472" w:rsidRPr="009B5CE2" w:rsidRDefault="00092274" w:rsidP="00F60028">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Telephone: 01625 545 745 Fax: 01625 524 510 </w:t>
      </w:r>
    </w:p>
    <w:p w14:paraId="1D3C82CC" w14:textId="33795804" w:rsidR="005203A7" w:rsidRPr="009B5CE2" w:rsidRDefault="00F94526" w:rsidP="00F60028">
      <w:pPr>
        <w:shd w:val="clear" w:color="auto" w:fill="FFFFFF"/>
        <w:spacing w:after="150" w:line="240" w:lineRule="auto"/>
        <w:jc w:val="both"/>
        <w:rPr>
          <w:rFonts w:cstheme="minorHAnsi"/>
          <w:color w:val="ED7D31" w:themeColor="accent2"/>
          <w:sz w:val="24"/>
          <w:szCs w:val="24"/>
        </w:rPr>
      </w:pPr>
      <w:r w:rsidRPr="009B5CE2">
        <w:rPr>
          <w:rFonts w:cstheme="minorHAnsi"/>
          <w:color w:val="808080" w:themeColor="background1" w:themeShade="80"/>
          <w:sz w:val="24"/>
          <w:szCs w:val="24"/>
        </w:rPr>
        <w:t>Message</w:t>
      </w:r>
      <w:r w:rsidR="00092274" w:rsidRPr="009B5CE2">
        <w:rPr>
          <w:rFonts w:cstheme="minorHAnsi"/>
          <w:color w:val="808080" w:themeColor="background1" w:themeShade="80"/>
          <w:sz w:val="24"/>
          <w:szCs w:val="24"/>
        </w:rPr>
        <w:t xml:space="preserve">: </w:t>
      </w:r>
      <w:hyperlink r:id="rId15" w:history="1">
        <w:r w:rsidRPr="009B5CE2">
          <w:rPr>
            <w:rStyle w:val="Hyperlink"/>
            <w:rFonts w:asciiTheme="minorHAnsi" w:hAnsiTheme="minorHAnsi" w:cstheme="minorHAnsi"/>
            <w:color w:val="ED7D31" w:themeColor="accent2"/>
            <w:szCs w:val="24"/>
          </w:rPr>
          <w:t>https://ico.org.uk/global/contact-us/email/</w:t>
        </w:r>
      </w:hyperlink>
    </w:p>
    <w:p w14:paraId="26A6E80F" w14:textId="5B5CA602" w:rsidR="00092274" w:rsidRPr="009B5CE2" w:rsidRDefault="00612B68" w:rsidP="00612B68">
      <w:pPr>
        <w:rPr>
          <w:rFonts w:cstheme="minorHAnsi"/>
          <w:b/>
          <w:color w:val="5B9BD5" w:themeColor="accent5"/>
          <w:sz w:val="28"/>
          <w:szCs w:val="28"/>
        </w:rPr>
      </w:pPr>
      <w:r>
        <w:rPr>
          <w:rFonts w:cstheme="minorHAnsi"/>
          <w:color w:val="ED7D31" w:themeColor="accent2"/>
          <w:sz w:val="24"/>
          <w:szCs w:val="24"/>
        </w:rPr>
        <w:br w:type="page"/>
      </w:r>
      <w:r w:rsidR="00092274" w:rsidRPr="009B5CE2">
        <w:rPr>
          <w:rFonts w:cstheme="minorHAnsi"/>
          <w:b/>
          <w:color w:val="5B9BD5" w:themeColor="accent5"/>
          <w:sz w:val="28"/>
          <w:szCs w:val="28"/>
        </w:rPr>
        <w:t xml:space="preserve">Appendix A </w:t>
      </w:r>
    </w:p>
    <w:p w14:paraId="55F1D8D3" w14:textId="77777777" w:rsidR="00092274" w:rsidRPr="009B5CE2" w:rsidRDefault="00092274" w:rsidP="00F60028">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14.1 Personal data is information that relates to a living individual who can be identified from the information and which affects the privacy of that individual, either in a personal or professional capacity. Any expression of opinion about the individual or any indication of the intentions of any person in respect of the individual will be personal data. </w:t>
      </w:r>
    </w:p>
    <w:p w14:paraId="3CCBF940" w14:textId="2742B9AA" w:rsidR="00092274" w:rsidRPr="009B5CE2" w:rsidRDefault="00092274" w:rsidP="00F60028">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14.2 Provided the information in question can be linked to an identifiable individual, the following are likely to be examples of personal data:</w:t>
      </w:r>
    </w:p>
    <w:p w14:paraId="5EA2ECED" w14:textId="44857790" w:rsidR="00092274" w:rsidRPr="009B5CE2" w:rsidRDefault="00092274" w:rsidP="00F60028">
      <w:pPr>
        <w:pStyle w:val="ListParagraph"/>
        <w:numPr>
          <w:ilvl w:val="0"/>
          <w:numId w:val="28"/>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an individual’s salary or other financial information</w:t>
      </w:r>
    </w:p>
    <w:p w14:paraId="55A6479D" w14:textId="67855E40" w:rsidR="00092274" w:rsidRPr="009B5CE2" w:rsidRDefault="00092274" w:rsidP="00F60028">
      <w:pPr>
        <w:pStyle w:val="ListParagraph"/>
        <w:numPr>
          <w:ilvl w:val="0"/>
          <w:numId w:val="28"/>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information about an individual’s family life or personal circumstances, employment or personal circumstances, any opinion about an individual’s state of mind</w:t>
      </w:r>
    </w:p>
    <w:p w14:paraId="436C23B4" w14:textId="2B6826D3" w:rsidR="00092274" w:rsidRPr="009B5CE2" w:rsidRDefault="00092274" w:rsidP="00F60028">
      <w:pPr>
        <w:pStyle w:val="ListParagraph"/>
        <w:numPr>
          <w:ilvl w:val="0"/>
          <w:numId w:val="28"/>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sensitive personal information – an individual’s racial or ethnic origin, political opinions, religious beliefs, physical or mental health, sexual orientation, criminal record and membership of a trade union. </w:t>
      </w:r>
    </w:p>
    <w:p w14:paraId="27D7D67E" w14:textId="51148041" w:rsidR="00092274" w:rsidRPr="009B5CE2" w:rsidRDefault="00092274" w:rsidP="00F60028">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14.3 The following are examples of information, which will not normally be personal data: </w:t>
      </w:r>
    </w:p>
    <w:p w14:paraId="764CEB6F" w14:textId="1D9C1D3C" w:rsidR="00092274" w:rsidRPr="009B5CE2" w:rsidRDefault="00092274" w:rsidP="00F60028">
      <w:pPr>
        <w:pStyle w:val="ListParagraph"/>
        <w:numPr>
          <w:ilvl w:val="0"/>
          <w:numId w:val="29"/>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mere reference to a person’s name, where the name is not associated with any other personal information</w:t>
      </w:r>
    </w:p>
    <w:p w14:paraId="5805F58E" w14:textId="2B8FB8D2" w:rsidR="00092274" w:rsidRPr="009B5CE2" w:rsidRDefault="00092274" w:rsidP="00F60028">
      <w:pPr>
        <w:pStyle w:val="ListParagraph"/>
        <w:numPr>
          <w:ilvl w:val="0"/>
          <w:numId w:val="29"/>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incidental reference in the minutes of a business meeting of an individual’s attendance at that meeting in an official capacity</w:t>
      </w:r>
    </w:p>
    <w:p w14:paraId="574D665E" w14:textId="2DE76EF1" w:rsidR="00092274" w:rsidRPr="009B5CE2" w:rsidRDefault="00092274" w:rsidP="00F60028">
      <w:pPr>
        <w:pStyle w:val="ListParagraph"/>
        <w:numPr>
          <w:ilvl w:val="0"/>
          <w:numId w:val="29"/>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where an individual’s names </w:t>
      </w:r>
      <w:r w:rsidR="00E518D1" w:rsidRPr="009B5CE2">
        <w:rPr>
          <w:rFonts w:cstheme="minorHAnsi"/>
          <w:color w:val="808080" w:themeColor="background1" w:themeShade="80"/>
          <w:sz w:val="24"/>
          <w:szCs w:val="24"/>
        </w:rPr>
        <w:t xml:space="preserve">appears </w:t>
      </w:r>
      <w:r w:rsidRPr="009B5CE2">
        <w:rPr>
          <w:rFonts w:cstheme="minorHAnsi"/>
          <w:color w:val="808080" w:themeColor="background1" w:themeShade="80"/>
          <w:sz w:val="24"/>
          <w:szCs w:val="24"/>
        </w:rPr>
        <w:t xml:space="preserve">on a document or email indicating only that it has been sent or copied to that </w:t>
      </w:r>
      <w:r w:rsidR="00075B8D" w:rsidRPr="009B5CE2">
        <w:rPr>
          <w:rFonts w:cstheme="minorHAnsi"/>
          <w:color w:val="808080" w:themeColor="background1" w:themeShade="80"/>
          <w:sz w:val="24"/>
          <w:szCs w:val="24"/>
        </w:rPr>
        <w:t>individual</w:t>
      </w:r>
    </w:p>
    <w:p w14:paraId="45C8BDA8" w14:textId="77AA3202" w:rsidR="00092274" w:rsidRPr="009B5CE2" w:rsidRDefault="00092274" w:rsidP="00F60028">
      <w:pPr>
        <w:pStyle w:val="ListParagraph"/>
        <w:numPr>
          <w:ilvl w:val="0"/>
          <w:numId w:val="29"/>
        </w:num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the content of that document or email does not amount to personal data about the individual unless there is other information about the individual in it. </w:t>
      </w:r>
    </w:p>
    <w:p w14:paraId="57FE6FE5" w14:textId="0DC057FA" w:rsidR="00092274" w:rsidRPr="009B5CE2" w:rsidRDefault="00092274" w:rsidP="00F60028">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14.4 If a document has been sent by a third party, that contains information about an individual, which relates to their personal or professional life, it is personal data. </w:t>
      </w:r>
    </w:p>
    <w:p w14:paraId="1CF99BD8" w14:textId="0BE3E2BC" w:rsidR="00092274" w:rsidRPr="009B5CE2" w:rsidRDefault="00092274" w:rsidP="00F60028">
      <w:pPr>
        <w:shd w:val="clear" w:color="auto" w:fill="FFFFFF"/>
        <w:spacing w:after="150" w:line="240" w:lineRule="auto"/>
        <w:jc w:val="both"/>
        <w:rPr>
          <w:rFonts w:cstheme="minorHAnsi"/>
          <w:color w:val="808080" w:themeColor="background1" w:themeShade="80"/>
          <w:sz w:val="24"/>
          <w:szCs w:val="24"/>
        </w:rPr>
      </w:pPr>
      <w:r w:rsidRPr="009B5CE2">
        <w:rPr>
          <w:rFonts w:cstheme="minorHAnsi"/>
          <w:color w:val="808080" w:themeColor="background1" w:themeShade="80"/>
          <w:sz w:val="24"/>
          <w:szCs w:val="24"/>
        </w:rPr>
        <w:t xml:space="preserve">14.5 Further information </w:t>
      </w:r>
      <w:r w:rsidR="00ED300B" w:rsidRPr="009B5CE2">
        <w:rPr>
          <w:rFonts w:cstheme="minorHAnsi"/>
          <w:color w:val="808080" w:themeColor="background1" w:themeShade="80"/>
          <w:sz w:val="24"/>
          <w:szCs w:val="24"/>
        </w:rPr>
        <w:t xml:space="preserve">on personal data </w:t>
      </w:r>
      <w:r w:rsidRPr="009B5CE2">
        <w:rPr>
          <w:rFonts w:cstheme="minorHAnsi"/>
          <w:color w:val="808080" w:themeColor="background1" w:themeShade="80"/>
          <w:sz w:val="24"/>
          <w:szCs w:val="24"/>
        </w:rPr>
        <w:t xml:space="preserve">can be found here; </w:t>
      </w:r>
    </w:p>
    <w:p w14:paraId="1D35FEED" w14:textId="439B1F78" w:rsidR="00092274" w:rsidRPr="009B5CE2" w:rsidRDefault="00E518D1" w:rsidP="00F60028">
      <w:pPr>
        <w:shd w:val="clear" w:color="auto" w:fill="FFFFFF"/>
        <w:spacing w:after="150" w:line="240" w:lineRule="auto"/>
        <w:jc w:val="both"/>
        <w:rPr>
          <w:rFonts w:cstheme="minorHAnsi"/>
          <w:color w:val="ED7D31" w:themeColor="accent2"/>
          <w:sz w:val="24"/>
          <w:szCs w:val="24"/>
        </w:rPr>
      </w:pPr>
      <w:r w:rsidRPr="009B5CE2">
        <w:rPr>
          <w:rFonts w:cstheme="minorHAnsi"/>
          <w:color w:val="ED7D31" w:themeColor="accent2"/>
          <w:sz w:val="24"/>
          <w:szCs w:val="24"/>
        </w:rPr>
        <w:t>https://ico.org.uk/media/for-organisations/documents/1549/determining_what_is_personal_data_quick_reference_guide.pdf</w:t>
      </w:r>
    </w:p>
    <w:p w14:paraId="22E9029C" w14:textId="732413D1" w:rsidR="00710029" w:rsidRPr="009B5CE2" w:rsidRDefault="00710029" w:rsidP="00334AF1">
      <w:pPr>
        <w:shd w:val="clear" w:color="auto" w:fill="FFFFFF"/>
        <w:spacing w:after="150" w:line="240" w:lineRule="auto"/>
        <w:jc w:val="both"/>
        <w:rPr>
          <w:rFonts w:eastAsia="Times New Roman" w:cstheme="minorHAnsi"/>
          <w:b/>
          <w:color w:val="5B9BD5" w:themeColor="accent5"/>
          <w:sz w:val="28"/>
          <w:szCs w:val="28"/>
          <w:lang w:eastAsia="en-GB"/>
        </w:rPr>
      </w:pPr>
    </w:p>
    <w:p w14:paraId="672A41E1" w14:textId="7BA92478" w:rsidR="00F94526" w:rsidRPr="00334AF1" w:rsidRDefault="0064026C" w:rsidP="00F60028">
      <w:pPr>
        <w:pStyle w:val="Heading1"/>
        <w:spacing w:before="0"/>
        <w:jc w:val="both"/>
        <w:rPr>
          <w:rFonts w:asciiTheme="minorHAnsi" w:hAnsiTheme="minorHAnsi" w:cstheme="minorHAnsi"/>
          <w:color w:val="5B9BD5" w:themeColor="accent5"/>
          <w:sz w:val="32"/>
          <w:szCs w:val="32"/>
        </w:rPr>
      </w:pPr>
      <w:r w:rsidRPr="00334AF1">
        <w:rPr>
          <w:rFonts w:asciiTheme="minorHAnsi" w:hAnsiTheme="minorHAnsi" w:cstheme="minorHAnsi"/>
          <w:color w:val="5B9BD5" w:themeColor="accent5"/>
          <w:sz w:val="32"/>
          <w:szCs w:val="32"/>
        </w:rPr>
        <w:t>Further information</w:t>
      </w:r>
    </w:p>
    <w:p w14:paraId="217B6761" w14:textId="33C6A810" w:rsidR="0064026C" w:rsidRPr="00334AF1" w:rsidRDefault="0064026C" w:rsidP="00334AF1">
      <w:pPr>
        <w:rPr>
          <w:rFonts w:cstheme="minorHAnsi"/>
          <w:b/>
          <w:color w:val="5B9BD5" w:themeColor="accent5"/>
          <w:sz w:val="28"/>
          <w:szCs w:val="28"/>
        </w:rPr>
      </w:pPr>
      <w:r w:rsidRPr="00334AF1">
        <w:rPr>
          <w:rFonts w:cstheme="minorHAnsi"/>
          <w:b/>
          <w:color w:val="5B9BD5" w:themeColor="accent5"/>
          <w:sz w:val="28"/>
          <w:szCs w:val="28"/>
        </w:rPr>
        <w:t>Contact</w:t>
      </w:r>
    </w:p>
    <w:p w14:paraId="1639AF96" w14:textId="3778142C" w:rsidR="0064026C" w:rsidRPr="009B5CE2" w:rsidRDefault="0064026C" w:rsidP="00F60028">
      <w:pPr>
        <w:jc w:val="both"/>
        <w:rPr>
          <w:rFonts w:cstheme="minorHAnsi"/>
          <w:b/>
          <w:color w:val="FF0000"/>
          <w:sz w:val="24"/>
          <w:szCs w:val="24"/>
        </w:rPr>
      </w:pPr>
      <w:r w:rsidRPr="009B5CE2">
        <w:rPr>
          <w:rFonts w:cstheme="minorHAnsi"/>
          <w:color w:val="808080" w:themeColor="background1" w:themeShade="80"/>
          <w:sz w:val="24"/>
          <w:szCs w:val="24"/>
        </w:rPr>
        <w:t xml:space="preserve">If you would like to discuss anything in this </w:t>
      </w:r>
      <w:r w:rsidR="00C50C62" w:rsidRPr="009B5CE2">
        <w:rPr>
          <w:rFonts w:cstheme="minorHAnsi"/>
          <w:color w:val="808080" w:themeColor="background1" w:themeShade="80"/>
          <w:sz w:val="24"/>
          <w:szCs w:val="24"/>
        </w:rPr>
        <w:t>Subject Access Request policy\procedure</w:t>
      </w:r>
      <w:r w:rsidRPr="009B5CE2">
        <w:rPr>
          <w:rFonts w:cstheme="minorHAnsi"/>
          <w:color w:val="808080" w:themeColor="background1" w:themeShade="80"/>
          <w:sz w:val="24"/>
          <w:szCs w:val="24"/>
        </w:rPr>
        <w:t xml:space="preserve">, In the first instance please contact the School lead below: </w:t>
      </w:r>
    </w:p>
    <w:tbl>
      <w:tblPr>
        <w:tblStyle w:val="GridTable4-Accent2"/>
        <w:tblW w:w="9944" w:type="dxa"/>
        <w:tblLook w:val="04A0" w:firstRow="1" w:lastRow="0" w:firstColumn="1" w:lastColumn="0" w:noHBand="0" w:noVBand="1"/>
      </w:tblPr>
      <w:tblGrid>
        <w:gridCol w:w="1832"/>
        <w:gridCol w:w="1382"/>
        <w:gridCol w:w="4590"/>
        <w:gridCol w:w="2140"/>
      </w:tblGrid>
      <w:tr w:rsidR="0064026C" w:rsidRPr="009B5CE2" w14:paraId="6F3A0E99" w14:textId="77777777" w:rsidTr="00640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E11BB93" w14:textId="77777777" w:rsidR="0064026C" w:rsidRPr="009B5CE2" w:rsidRDefault="0064026C" w:rsidP="0064026C">
            <w:pPr>
              <w:rPr>
                <w:rFonts w:cstheme="minorHAnsi"/>
                <w:b w:val="0"/>
                <w:color w:val="F2F2F2" w:themeColor="background1" w:themeShade="F2"/>
              </w:rPr>
            </w:pPr>
            <w:r w:rsidRPr="009B5CE2">
              <w:rPr>
                <w:rFonts w:cstheme="minorHAnsi"/>
                <w:b w:val="0"/>
                <w:color w:val="F2F2F2" w:themeColor="background1" w:themeShade="F2"/>
              </w:rPr>
              <w:t>Position</w:t>
            </w:r>
          </w:p>
        </w:tc>
        <w:tc>
          <w:tcPr>
            <w:tcW w:w="1560" w:type="dxa"/>
          </w:tcPr>
          <w:p w14:paraId="4955C514" w14:textId="77777777" w:rsidR="0064026C" w:rsidRPr="009B5CE2" w:rsidRDefault="0064026C" w:rsidP="0064026C">
            <w:pPr>
              <w:cnfStyle w:val="100000000000" w:firstRow="1" w:lastRow="0" w:firstColumn="0" w:lastColumn="0" w:oddVBand="0" w:evenVBand="0" w:oddHBand="0" w:evenHBand="0" w:firstRowFirstColumn="0" w:firstRowLastColumn="0" w:lastRowFirstColumn="0" w:lastRowLastColumn="0"/>
              <w:rPr>
                <w:rFonts w:cstheme="minorHAnsi"/>
                <w:b w:val="0"/>
                <w:color w:val="F2F2F2" w:themeColor="background1" w:themeShade="F2"/>
              </w:rPr>
            </w:pPr>
            <w:r w:rsidRPr="009B5CE2">
              <w:rPr>
                <w:rFonts w:cstheme="minorHAnsi"/>
                <w:b w:val="0"/>
                <w:color w:val="F2F2F2" w:themeColor="background1" w:themeShade="F2"/>
              </w:rPr>
              <w:t>Name</w:t>
            </w:r>
          </w:p>
        </w:tc>
        <w:tc>
          <w:tcPr>
            <w:tcW w:w="2551" w:type="dxa"/>
          </w:tcPr>
          <w:p w14:paraId="7A765F76" w14:textId="77777777" w:rsidR="0064026C" w:rsidRPr="009B5CE2" w:rsidRDefault="0064026C" w:rsidP="0064026C">
            <w:pPr>
              <w:cnfStyle w:val="100000000000" w:firstRow="1" w:lastRow="0" w:firstColumn="0" w:lastColumn="0" w:oddVBand="0" w:evenVBand="0" w:oddHBand="0" w:evenHBand="0" w:firstRowFirstColumn="0" w:firstRowLastColumn="0" w:lastRowFirstColumn="0" w:lastRowLastColumn="0"/>
              <w:rPr>
                <w:rFonts w:cstheme="minorHAnsi"/>
                <w:b w:val="0"/>
                <w:color w:val="F2F2F2" w:themeColor="background1" w:themeShade="F2"/>
              </w:rPr>
            </w:pPr>
            <w:r w:rsidRPr="009B5CE2">
              <w:rPr>
                <w:rFonts w:cstheme="minorHAnsi"/>
                <w:b w:val="0"/>
                <w:color w:val="F2F2F2" w:themeColor="background1" w:themeShade="F2"/>
              </w:rPr>
              <w:t xml:space="preserve">Email </w:t>
            </w:r>
          </w:p>
        </w:tc>
        <w:tc>
          <w:tcPr>
            <w:tcW w:w="3003" w:type="dxa"/>
          </w:tcPr>
          <w:p w14:paraId="2A3931D9" w14:textId="77777777" w:rsidR="0064026C" w:rsidRPr="009B5CE2" w:rsidRDefault="0064026C" w:rsidP="0064026C">
            <w:pPr>
              <w:cnfStyle w:val="100000000000" w:firstRow="1" w:lastRow="0" w:firstColumn="0" w:lastColumn="0" w:oddVBand="0" w:evenVBand="0" w:oddHBand="0" w:evenHBand="0" w:firstRowFirstColumn="0" w:firstRowLastColumn="0" w:lastRowFirstColumn="0" w:lastRowLastColumn="0"/>
              <w:rPr>
                <w:rFonts w:cstheme="minorHAnsi"/>
                <w:b w:val="0"/>
                <w:color w:val="F2F2F2" w:themeColor="background1" w:themeShade="F2"/>
              </w:rPr>
            </w:pPr>
            <w:r w:rsidRPr="009B5CE2">
              <w:rPr>
                <w:rFonts w:cstheme="minorHAnsi"/>
                <w:b w:val="0"/>
                <w:color w:val="F2F2F2" w:themeColor="background1" w:themeShade="F2"/>
              </w:rPr>
              <w:t>Phone</w:t>
            </w:r>
          </w:p>
        </w:tc>
      </w:tr>
      <w:tr w:rsidR="001A00CA" w:rsidRPr="009B5CE2" w14:paraId="34D1ABB0" w14:textId="77777777" w:rsidTr="00640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14EE956" w14:textId="77777777" w:rsidR="001A00CA" w:rsidRPr="009B5CE2" w:rsidRDefault="001A00CA" w:rsidP="001A00CA">
            <w:pPr>
              <w:rPr>
                <w:rFonts w:cstheme="minorHAnsi"/>
                <w:b w:val="0"/>
                <w:color w:val="808080" w:themeColor="background1" w:themeShade="80"/>
              </w:rPr>
            </w:pPr>
            <w:r w:rsidRPr="009B5CE2">
              <w:rPr>
                <w:rFonts w:cstheme="minorHAnsi"/>
                <w:b w:val="0"/>
                <w:color w:val="808080" w:themeColor="background1" w:themeShade="80"/>
              </w:rPr>
              <w:t>School lead</w:t>
            </w:r>
          </w:p>
        </w:tc>
        <w:tc>
          <w:tcPr>
            <w:tcW w:w="1560" w:type="dxa"/>
          </w:tcPr>
          <w:p w14:paraId="6B5A557E" w14:textId="251BA72D" w:rsidR="001A00CA" w:rsidRPr="009B5CE2" w:rsidRDefault="001A00CA" w:rsidP="001A00C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Pr>
                <w:rFonts w:cstheme="minorHAnsi"/>
                <w:color w:val="808080" w:themeColor="background1" w:themeShade="80"/>
              </w:rPr>
              <w:t>M.Salisbury</w:t>
            </w:r>
          </w:p>
        </w:tc>
        <w:tc>
          <w:tcPr>
            <w:tcW w:w="2551" w:type="dxa"/>
          </w:tcPr>
          <w:p w14:paraId="038EA708" w14:textId="287F8C58" w:rsidR="001A00CA" w:rsidRPr="009B5CE2" w:rsidRDefault="001A00CA" w:rsidP="001A00C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Pr>
                <w:rFonts w:cstheme="minorHAnsi"/>
                <w:color w:val="7F7F7F" w:themeColor="text1" w:themeTint="80"/>
                <w:sz w:val="24"/>
                <w:szCs w:val="24"/>
              </w:rPr>
              <w:t>msalisbury@shaftesburyabbey.dorset.sch.uk</w:t>
            </w:r>
          </w:p>
        </w:tc>
        <w:tc>
          <w:tcPr>
            <w:tcW w:w="3003" w:type="dxa"/>
          </w:tcPr>
          <w:p w14:paraId="12AA92E2" w14:textId="37535798" w:rsidR="001A00CA" w:rsidRPr="009B5CE2" w:rsidRDefault="001A00CA" w:rsidP="001A00CA">
            <w:pPr>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Pr>
                <w:rFonts w:cstheme="minorHAnsi"/>
                <w:color w:val="7F7F7F" w:themeColor="text1" w:themeTint="80"/>
                <w:sz w:val="24"/>
                <w:szCs w:val="24"/>
              </w:rPr>
              <w:t>01747852620</w:t>
            </w:r>
          </w:p>
        </w:tc>
      </w:tr>
      <w:tr w:rsidR="001A00CA" w:rsidRPr="009B5CE2" w14:paraId="5223DDE7" w14:textId="77777777" w:rsidTr="0064026C">
        <w:tc>
          <w:tcPr>
            <w:cnfStyle w:val="001000000000" w:firstRow="0" w:lastRow="0" w:firstColumn="1" w:lastColumn="0" w:oddVBand="0" w:evenVBand="0" w:oddHBand="0" w:evenHBand="0" w:firstRowFirstColumn="0" w:firstRowLastColumn="0" w:lastRowFirstColumn="0" w:lastRowLastColumn="0"/>
            <w:tcW w:w="2830" w:type="dxa"/>
          </w:tcPr>
          <w:p w14:paraId="6AB452A1" w14:textId="77777777" w:rsidR="001A00CA" w:rsidRPr="009B5CE2" w:rsidRDefault="001A00CA" w:rsidP="001A00CA">
            <w:pPr>
              <w:rPr>
                <w:rFonts w:cstheme="minorHAnsi"/>
                <w:b w:val="0"/>
                <w:color w:val="808080" w:themeColor="background1" w:themeShade="80"/>
              </w:rPr>
            </w:pPr>
            <w:r w:rsidRPr="009B5CE2">
              <w:rPr>
                <w:rFonts w:cstheme="minorHAnsi"/>
                <w:b w:val="0"/>
                <w:color w:val="808080" w:themeColor="background1" w:themeShade="80"/>
              </w:rPr>
              <w:t>Data Protection Officer</w:t>
            </w:r>
          </w:p>
        </w:tc>
        <w:tc>
          <w:tcPr>
            <w:tcW w:w="1560" w:type="dxa"/>
          </w:tcPr>
          <w:p w14:paraId="22D2E692" w14:textId="506F6AD1" w:rsidR="001A00CA" w:rsidRPr="009B5CE2" w:rsidRDefault="001A00CA" w:rsidP="001A00CA">
            <w:pPr>
              <w:cnfStyle w:val="000000000000" w:firstRow="0" w:lastRow="0" w:firstColumn="0" w:lastColumn="0" w:oddVBand="0" w:evenVBand="0" w:oddHBand="0" w:evenHBand="0" w:firstRowFirstColumn="0" w:firstRowLastColumn="0" w:lastRowFirstColumn="0" w:lastRowLastColumn="0"/>
              <w:rPr>
                <w:rFonts w:cstheme="minorHAnsi"/>
                <w:b/>
                <w:color w:val="FF0000"/>
              </w:rPr>
            </w:pPr>
          </w:p>
        </w:tc>
        <w:tc>
          <w:tcPr>
            <w:tcW w:w="2551" w:type="dxa"/>
          </w:tcPr>
          <w:p w14:paraId="0FE44117" w14:textId="1F6BD5D3" w:rsidR="001A00CA" w:rsidRPr="009B5CE2" w:rsidRDefault="001A00CA" w:rsidP="001A00CA">
            <w:pPr>
              <w:cnfStyle w:val="000000000000" w:firstRow="0" w:lastRow="0" w:firstColumn="0" w:lastColumn="0" w:oddVBand="0" w:evenVBand="0" w:oddHBand="0" w:evenHBand="0" w:firstRowFirstColumn="0" w:firstRowLastColumn="0" w:lastRowFirstColumn="0" w:lastRowLastColumn="0"/>
              <w:rPr>
                <w:rFonts w:cstheme="minorHAnsi"/>
                <w:b/>
                <w:color w:val="FF0000"/>
              </w:rPr>
            </w:pPr>
            <w:r w:rsidRPr="009B5CE2">
              <w:rPr>
                <w:rFonts w:ascii="Calibri" w:hAnsi="Calibri" w:cs="Calibri"/>
                <w:color w:val="FD9641"/>
              </w:rPr>
              <w:t>gdpr@turniton.co.uk</w:t>
            </w:r>
          </w:p>
        </w:tc>
        <w:tc>
          <w:tcPr>
            <w:tcW w:w="3003" w:type="dxa"/>
          </w:tcPr>
          <w:p w14:paraId="42A1BEDC" w14:textId="442B492A" w:rsidR="001A00CA" w:rsidRPr="009B5CE2" w:rsidRDefault="001A00CA" w:rsidP="001A00CA">
            <w:pPr>
              <w:cnfStyle w:val="000000000000" w:firstRow="0" w:lastRow="0" w:firstColumn="0" w:lastColumn="0" w:oddVBand="0" w:evenVBand="0" w:oddHBand="0" w:evenHBand="0" w:firstRowFirstColumn="0" w:firstRowLastColumn="0" w:lastRowFirstColumn="0" w:lastRowLastColumn="0"/>
              <w:rPr>
                <w:rFonts w:cstheme="minorHAnsi"/>
                <w:b/>
                <w:color w:val="FF0000"/>
              </w:rPr>
            </w:pPr>
            <w:r>
              <w:rPr>
                <w:rFonts w:ascii="Calibri" w:hAnsi="Calibri" w:cs="Calibri"/>
                <w:color w:val="FF8B33"/>
                <w:sz w:val="24"/>
                <w:szCs w:val="24"/>
              </w:rPr>
              <w:t>01865 597620</w:t>
            </w:r>
          </w:p>
        </w:tc>
      </w:tr>
    </w:tbl>
    <w:p w14:paraId="664ED703" w14:textId="54043359" w:rsidR="0064026C" w:rsidRPr="006C7483" w:rsidRDefault="00612B68" w:rsidP="00612B68">
      <w:pPr>
        <w:rPr>
          <w:rFonts w:cstheme="minorHAnsi"/>
          <w:b/>
          <w:color w:val="5B9BD5" w:themeColor="accent5"/>
          <w:sz w:val="32"/>
          <w:szCs w:val="32"/>
        </w:rPr>
      </w:pPr>
      <w:r>
        <w:rPr>
          <w:rFonts w:cstheme="minorHAnsi"/>
          <w:color w:val="808080" w:themeColor="background1" w:themeShade="80"/>
        </w:rPr>
        <w:br w:type="page"/>
      </w:r>
      <w:r w:rsidR="0064026C" w:rsidRPr="006C7483">
        <w:rPr>
          <w:rFonts w:cstheme="minorHAnsi"/>
          <w:b/>
          <w:color w:val="5B9BD5" w:themeColor="accent5"/>
          <w:sz w:val="32"/>
          <w:szCs w:val="32"/>
        </w:rPr>
        <w:t>Policy</w:t>
      </w:r>
      <w:r w:rsidR="00F94526" w:rsidRPr="006C7483">
        <w:rPr>
          <w:rFonts w:cstheme="minorHAnsi"/>
          <w:b/>
          <w:color w:val="5B9BD5" w:themeColor="accent5"/>
          <w:sz w:val="32"/>
          <w:szCs w:val="32"/>
        </w:rPr>
        <w:t>\procedure</w:t>
      </w:r>
      <w:r w:rsidR="0064026C" w:rsidRPr="006C7483">
        <w:rPr>
          <w:rFonts w:cstheme="minorHAnsi"/>
          <w:b/>
          <w:color w:val="5B9BD5" w:themeColor="accent5"/>
          <w:sz w:val="32"/>
          <w:szCs w:val="32"/>
        </w:rPr>
        <w:t xml:space="preserve"> update information (policy number GDPR-1</w:t>
      </w:r>
      <w:r w:rsidR="00C50C62" w:rsidRPr="006C7483">
        <w:rPr>
          <w:rFonts w:cstheme="minorHAnsi"/>
          <w:b/>
          <w:color w:val="5B9BD5" w:themeColor="accent5"/>
          <w:sz w:val="32"/>
          <w:szCs w:val="32"/>
        </w:rPr>
        <w:t>18</w:t>
      </w:r>
      <w:r w:rsidR="0064026C" w:rsidRPr="006C7483">
        <w:rPr>
          <w:rFonts w:cstheme="minorHAnsi"/>
          <w:b/>
          <w:color w:val="5B9BD5" w:themeColor="accent5"/>
          <w:sz w:val="32"/>
          <w:szCs w:val="32"/>
        </w:rPr>
        <w:t>)</w:t>
      </w:r>
    </w:p>
    <w:p w14:paraId="799B7B08" w14:textId="77777777" w:rsidR="0064026C" w:rsidRPr="009B5CE2" w:rsidRDefault="0064026C" w:rsidP="00F60028">
      <w:pPr>
        <w:widowControl w:val="0"/>
        <w:suppressAutoHyphens/>
        <w:overflowPunct w:val="0"/>
        <w:autoSpaceDE w:val="0"/>
        <w:autoSpaceDN w:val="0"/>
        <w:spacing w:after="0" w:line="240" w:lineRule="auto"/>
        <w:jc w:val="both"/>
        <w:textAlignment w:val="baseline"/>
        <w:rPr>
          <w:rFonts w:cstheme="minorHAnsi"/>
          <w:color w:val="4472C4" w:themeColor="accent1"/>
          <w:sz w:val="24"/>
          <w:szCs w:val="24"/>
        </w:rPr>
      </w:pPr>
    </w:p>
    <w:p w14:paraId="5CCBE627" w14:textId="7F7828F5" w:rsidR="0064026C" w:rsidRPr="009B5CE2" w:rsidRDefault="0064026C" w:rsidP="00F60028">
      <w:pPr>
        <w:widowControl w:val="0"/>
        <w:suppressAutoHyphens/>
        <w:overflowPunct w:val="0"/>
        <w:autoSpaceDE w:val="0"/>
        <w:autoSpaceDN w:val="0"/>
        <w:spacing w:after="0" w:line="240" w:lineRule="auto"/>
        <w:jc w:val="both"/>
        <w:textAlignment w:val="baseline"/>
        <w:rPr>
          <w:rFonts w:cstheme="minorHAnsi"/>
          <w:color w:val="808080" w:themeColor="background1" w:themeShade="80"/>
          <w:sz w:val="24"/>
          <w:szCs w:val="24"/>
        </w:rPr>
      </w:pPr>
      <w:r w:rsidRPr="009B5CE2">
        <w:rPr>
          <w:rFonts w:cstheme="minorHAnsi"/>
          <w:color w:val="808080" w:themeColor="background1" w:themeShade="80"/>
          <w:sz w:val="24"/>
          <w:szCs w:val="24"/>
        </w:rPr>
        <w:t xml:space="preserve">This </w:t>
      </w:r>
      <w:r w:rsidR="00C50C62" w:rsidRPr="009B5CE2">
        <w:rPr>
          <w:rFonts w:cstheme="minorHAnsi"/>
          <w:color w:val="808080" w:themeColor="background1" w:themeShade="80"/>
          <w:sz w:val="24"/>
          <w:szCs w:val="24"/>
        </w:rPr>
        <w:t>Subject Access Request policy\procedure</w:t>
      </w:r>
      <w:r w:rsidRPr="009B5CE2">
        <w:rPr>
          <w:rFonts w:cstheme="minorHAnsi"/>
          <w:color w:val="808080" w:themeColor="background1" w:themeShade="80"/>
          <w:sz w:val="24"/>
          <w:szCs w:val="24"/>
        </w:rPr>
        <w:t xml:space="preserve"> is reviewed annually and updated in line with data protection legislation.</w:t>
      </w:r>
    </w:p>
    <w:p w14:paraId="154956F0" w14:textId="77777777" w:rsidR="0064026C" w:rsidRPr="009B5CE2" w:rsidRDefault="0064026C" w:rsidP="00F60028">
      <w:pPr>
        <w:widowControl w:val="0"/>
        <w:suppressAutoHyphens/>
        <w:overflowPunct w:val="0"/>
        <w:autoSpaceDE w:val="0"/>
        <w:autoSpaceDN w:val="0"/>
        <w:spacing w:after="0" w:line="240" w:lineRule="auto"/>
        <w:jc w:val="both"/>
        <w:textAlignment w:val="baseline"/>
        <w:rPr>
          <w:rFonts w:cstheme="minorHAnsi"/>
          <w:color w:val="808080" w:themeColor="background1" w:themeShade="80"/>
          <w:sz w:val="24"/>
          <w:szCs w:val="24"/>
        </w:rPr>
      </w:pPr>
    </w:p>
    <w:p w14:paraId="3998F6D3" w14:textId="4D452EE0" w:rsidR="0064026C" w:rsidRPr="009B5CE2" w:rsidRDefault="00C50C62" w:rsidP="00F60028">
      <w:pPr>
        <w:widowControl w:val="0"/>
        <w:suppressAutoHyphens/>
        <w:overflowPunct w:val="0"/>
        <w:autoSpaceDE w:val="0"/>
        <w:autoSpaceDN w:val="0"/>
        <w:spacing w:after="0" w:line="240" w:lineRule="auto"/>
        <w:jc w:val="both"/>
        <w:textAlignment w:val="baseline"/>
        <w:rPr>
          <w:rFonts w:cstheme="minorHAnsi"/>
          <w:color w:val="808080" w:themeColor="background1" w:themeShade="80"/>
          <w:sz w:val="24"/>
          <w:szCs w:val="24"/>
        </w:rPr>
      </w:pPr>
      <w:r w:rsidRPr="009B5CE2">
        <w:rPr>
          <w:rFonts w:cstheme="minorHAnsi"/>
          <w:color w:val="808080" w:themeColor="background1" w:themeShade="80"/>
          <w:sz w:val="24"/>
          <w:szCs w:val="24"/>
        </w:rPr>
        <w:t>Policy\procedure</w:t>
      </w:r>
      <w:r w:rsidR="0064026C" w:rsidRPr="009B5CE2">
        <w:rPr>
          <w:rFonts w:cstheme="minorHAnsi"/>
          <w:color w:val="808080" w:themeColor="background1" w:themeShade="80"/>
          <w:sz w:val="24"/>
          <w:szCs w:val="24"/>
        </w:rPr>
        <w:t xml:space="preserve"> template review information</w:t>
      </w:r>
    </w:p>
    <w:p w14:paraId="3C41DAFD" w14:textId="77777777" w:rsidR="0064026C" w:rsidRPr="009B5CE2" w:rsidRDefault="0064026C" w:rsidP="0064026C">
      <w:pPr>
        <w:widowControl w:val="0"/>
        <w:suppressAutoHyphens/>
        <w:overflowPunct w:val="0"/>
        <w:autoSpaceDE w:val="0"/>
        <w:autoSpaceDN w:val="0"/>
        <w:spacing w:after="0" w:line="240" w:lineRule="auto"/>
        <w:textAlignment w:val="baseline"/>
        <w:rPr>
          <w:rFonts w:cstheme="minorHAnsi"/>
          <w:color w:val="808080" w:themeColor="background1" w:themeShade="80"/>
        </w:rPr>
      </w:pPr>
    </w:p>
    <w:tbl>
      <w:tblPr>
        <w:tblStyle w:val="GridTable4-Accent2"/>
        <w:tblW w:w="5000" w:type="pct"/>
        <w:tblLook w:val="04A0" w:firstRow="1" w:lastRow="0" w:firstColumn="1" w:lastColumn="0" w:noHBand="0" w:noVBand="1"/>
      </w:tblPr>
      <w:tblGrid>
        <w:gridCol w:w="3611"/>
        <w:gridCol w:w="6471"/>
      </w:tblGrid>
      <w:tr w:rsidR="0064026C" w:rsidRPr="009B5CE2" w14:paraId="6AC5A83A" w14:textId="77777777" w:rsidTr="00334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pct"/>
          </w:tcPr>
          <w:p w14:paraId="457AE9B0" w14:textId="77777777" w:rsidR="0064026C" w:rsidRPr="009B5CE2" w:rsidRDefault="0064026C" w:rsidP="0064026C">
            <w:pPr>
              <w:widowControl w:val="0"/>
              <w:suppressAutoHyphens/>
              <w:overflowPunct w:val="0"/>
              <w:autoSpaceDE w:val="0"/>
              <w:autoSpaceDN w:val="0"/>
              <w:textAlignment w:val="baseline"/>
              <w:rPr>
                <w:rFonts w:cstheme="minorHAnsi"/>
                <w:b w:val="0"/>
                <w:color w:val="F2F2F2" w:themeColor="background1" w:themeShade="F2"/>
              </w:rPr>
            </w:pPr>
            <w:r w:rsidRPr="009B5CE2">
              <w:rPr>
                <w:rFonts w:cstheme="minorHAnsi"/>
                <w:b w:val="0"/>
                <w:color w:val="F2F2F2" w:themeColor="background1" w:themeShade="F2"/>
              </w:rPr>
              <w:t>Review date</w:t>
            </w:r>
          </w:p>
        </w:tc>
        <w:tc>
          <w:tcPr>
            <w:tcW w:w="3209" w:type="pct"/>
          </w:tcPr>
          <w:p w14:paraId="1763CD3F" w14:textId="77777777" w:rsidR="0064026C" w:rsidRPr="009B5CE2" w:rsidRDefault="0064026C" w:rsidP="0064026C">
            <w:pPr>
              <w:widowControl w:val="0"/>
              <w:suppressAutoHyphens/>
              <w:overflowPunct w:val="0"/>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cstheme="minorHAnsi"/>
                <w:b w:val="0"/>
                <w:color w:val="F2F2F2" w:themeColor="background1" w:themeShade="F2"/>
              </w:rPr>
            </w:pPr>
            <w:r w:rsidRPr="009B5CE2">
              <w:rPr>
                <w:rFonts w:cstheme="minorHAnsi"/>
                <w:b w:val="0"/>
                <w:color w:val="F2F2F2" w:themeColor="background1" w:themeShade="F2"/>
              </w:rPr>
              <w:t>Reviewed by</w:t>
            </w:r>
          </w:p>
        </w:tc>
      </w:tr>
      <w:tr w:rsidR="0064026C" w:rsidRPr="009B5CE2" w14:paraId="3CDD43B0" w14:textId="77777777" w:rsidTr="0033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pct"/>
          </w:tcPr>
          <w:p w14:paraId="3BD397B5" w14:textId="77777777" w:rsidR="0064026C" w:rsidRPr="009B5CE2" w:rsidRDefault="0064026C" w:rsidP="0064026C">
            <w:pPr>
              <w:widowControl w:val="0"/>
              <w:suppressAutoHyphens/>
              <w:overflowPunct w:val="0"/>
              <w:autoSpaceDE w:val="0"/>
              <w:autoSpaceDN w:val="0"/>
              <w:textAlignment w:val="baseline"/>
              <w:rPr>
                <w:rFonts w:cstheme="minorHAnsi"/>
                <w:b w:val="0"/>
                <w:color w:val="808080" w:themeColor="background1" w:themeShade="80"/>
              </w:rPr>
            </w:pPr>
            <w:r w:rsidRPr="009B5CE2">
              <w:rPr>
                <w:rFonts w:cstheme="minorHAnsi"/>
                <w:b w:val="0"/>
                <w:color w:val="808080" w:themeColor="background1" w:themeShade="80"/>
              </w:rPr>
              <w:t>02-05-2018</w:t>
            </w:r>
          </w:p>
        </w:tc>
        <w:tc>
          <w:tcPr>
            <w:tcW w:w="3209" w:type="pct"/>
          </w:tcPr>
          <w:p w14:paraId="3F6FBE1D" w14:textId="77777777" w:rsidR="0064026C" w:rsidRPr="009B5CE2" w:rsidRDefault="0064026C" w:rsidP="0064026C">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sidRPr="009B5CE2">
              <w:rPr>
                <w:rFonts w:cstheme="minorHAnsi"/>
                <w:color w:val="808080" w:themeColor="background1" w:themeShade="80"/>
              </w:rPr>
              <w:t>turn IT on</w:t>
            </w:r>
          </w:p>
        </w:tc>
      </w:tr>
      <w:tr w:rsidR="0064026C" w:rsidRPr="009B5CE2" w14:paraId="43ADA418" w14:textId="77777777" w:rsidTr="00334AF1">
        <w:tc>
          <w:tcPr>
            <w:cnfStyle w:val="001000000000" w:firstRow="0" w:lastRow="0" w:firstColumn="1" w:lastColumn="0" w:oddVBand="0" w:evenVBand="0" w:oddHBand="0" w:evenHBand="0" w:firstRowFirstColumn="0" w:firstRowLastColumn="0" w:lastRowFirstColumn="0" w:lastRowLastColumn="0"/>
            <w:tcW w:w="1791" w:type="pct"/>
          </w:tcPr>
          <w:p w14:paraId="0F7A9906" w14:textId="01F0FB56" w:rsidR="0064026C" w:rsidRPr="009B5CE2" w:rsidRDefault="00991552" w:rsidP="0064026C">
            <w:pPr>
              <w:widowControl w:val="0"/>
              <w:suppressAutoHyphens/>
              <w:overflowPunct w:val="0"/>
              <w:autoSpaceDE w:val="0"/>
              <w:autoSpaceDN w:val="0"/>
              <w:textAlignment w:val="baseline"/>
              <w:rPr>
                <w:rFonts w:cstheme="minorHAnsi"/>
                <w:b w:val="0"/>
                <w:color w:val="808080" w:themeColor="background1" w:themeShade="80"/>
              </w:rPr>
            </w:pPr>
            <w:r w:rsidRPr="009B5CE2">
              <w:rPr>
                <w:rFonts w:cstheme="minorHAnsi"/>
                <w:b w:val="0"/>
                <w:color w:val="808080" w:themeColor="background1" w:themeShade="80"/>
              </w:rPr>
              <w:t>16-08-2019</w:t>
            </w:r>
          </w:p>
        </w:tc>
        <w:tc>
          <w:tcPr>
            <w:tcW w:w="3209" w:type="pct"/>
          </w:tcPr>
          <w:p w14:paraId="6D4D25BD" w14:textId="0DBC05B1" w:rsidR="0064026C" w:rsidRPr="009B5CE2" w:rsidRDefault="00991552"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9B5CE2">
              <w:rPr>
                <w:rFonts w:cstheme="minorHAnsi"/>
                <w:color w:val="808080" w:themeColor="background1" w:themeShade="80"/>
              </w:rPr>
              <w:t>turn IT on</w:t>
            </w:r>
          </w:p>
        </w:tc>
      </w:tr>
      <w:tr w:rsidR="0064026C" w:rsidRPr="009B5CE2" w14:paraId="2C9F4AFC" w14:textId="77777777" w:rsidTr="0033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pct"/>
          </w:tcPr>
          <w:p w14:paraId="777CFDDD" w14:textId="41090F15" w:rsidR="0064026C" w:rsidRPr="009B5CE2" w:rsidRDefault="00991552" w:rsidP="00991552">
            <w:pPr>
              <w:widowControl w:val="0"/>
              <w:suppressAutoHyphens/>
              <w:overflowPunct w:val="0"/>
              <w:autoSpaceDE w:val="0"/>
              <w:autoSpaceDN w:val="0"/>
              <w:textAlignment w:val="baseline"/>
              <w:rPr>
                <w:rFonts w:cstheme="minorHAnsi"/>
                <w:b w:val="0"/>
                <w:color w:val="808080" w:themeColor="background1" w:themeShade="80"/>
              </w:rPr>
            </w:pPr>
            <w:r w:rsidRPr="009B5CE2">
              <w:rPr>
                <w:rFonts w:cstheme="minorHAnsi"/>
                <w:b w:val="0"/>
                <w:color w:val="808080" w:themeColor="background1" w:themeShade="80"/>
              </w:rPr>
              <w:t>16-08-2020</w:t>
            </w:r>
          </w:p>
        </w:tc>
        <w:tc>
          <w:tcPr>
            <w:tcW w:w="3209" w:type="pct"/>
          </w:tcPr>
          <w:p w14:paraId="1123FCA0" w14:textId="2172E076" w:rsidR="0064026C" w:rsidRPr="009B5CE2" w:rsidRDefault="00991552" w:rsidP="0064026C">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sidRPr="009B5CE2">
              <w:rPr>
                <w:rFonts w:cstheme="minorHAnsi"/>
                <w:color w:val="808080" w:themeColor="background1" w:themeShade="80"/>
              </w:rPr>
              <w:t>turn IT on</w:t>
            </w:r>
          </w:p>
        </w:tc>
      </w:tr>
      <w:tr w:rsidR="0064026C" w:rsidRPr="009B5CE2" w14:paraId="49605AB9" w14:textId="77777777" w:rsidTr="00334AF1">
        <w:tc>
          <w:tcPr>
            <w:cnfStyle w:val="001000000000" w:firstRow="0" w:lastRow="0" w:firstColumn="1" w:lastColumn="0" w:oddVBand="0" w:evenVBand="0" w:oddHBand="0" w:evenHBand="0" w:firstRowFirstColumn="0" w:firstRowLastColumn="0" w:lastRowFirstColumn="0" w:lastRowLastColumn="0"/>
            <w:tcW w:w="1791" w:type="pct"/>
          </w:tcPr>
          <w:p w14:paraId="760C7C9C" w14:textId="5E3EEE0F" w:rsidR="0064026C" w:rsidRPr="009B5CE2" w:rsidRDefault="00E20230" w:rsidP="0064026C">
            <w:pPr>
              <w:widowControl w:val="0"/>
              <w:suppressAutoHyphens/>
              <w:overflowPunct w:val="0"/>
              <w:autoSpaceDE w:val="0"/>
              <w:autoSpaceDN w:val="0"/>
              <w:textAlignment w:val="baseline"/>
              <w:rPr>
                <w:rFonts w:cstheme="minorHAnsi"/>
                <w:b w:val="0"/>
                <w:color w:val="808080" w:themeColor="background1" w:themeShade="80"/>
              </w:rPr>
            </w:pPr>
            <w:r>
              <w:rPr>
                <w:rFonts w:cstheme="minorHAnsi"/>
                <w:b w:val="0"/>
                <w:color w:val="808080" w:themeColor="background1" w:themeShade="80"/>
              </w:rPr>
              <w:t>02-08.2021</w:t>
            </w:r>
          </w:p>
        </w:tc>
        <w:tc>
          <w:tcPr>
            <w:tcW w:w="3209" w:type="pct"/>
          </w:tcPr>
          <w:p w14:paraId="58156F6C" w14:textId="493D0D0B" w:rsidR="0064026C" w:rsidRPr="009B5CE2" w:rsidRDefault="00E20230"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9B5CE2">
              <w:rPr>
                <w:rFonts w:cstheme="minorHAnsi"/>
                <w:color w:val="808080" w:themeColor="background1" w:themeShade="80"/>
              </w:rPr>
              <w:t>turn IT on</w:t>
            </w:r>
          </w:p>
        </w:tc>
      </w:tr>
      <w:tr w:rsidR="00F7758F" w:rsidRPr="009B5CE2" w14:paraId="19493C53" w14:textId="77777777" w:rsidTr="0033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pct"/>
          </w:tcPr>
          <w:p w14:paraId="108558E8" w14:textId="36CD2D12" w:rsidR="00F7758F" w:rsidRPr="009B5CE2" w:rsidRDefault="00F7758F" w:rsidP="00F7758F">
            <w:pPr>
              <w:widowControl w:val="0"/>
              <w:suppressAutoHyphens/>
              <w:overflowPunct w:val="0"/>
              <w:autoSpaceDE w:val="0"/>
              <w:autoSpaceDN w:val="0"/>
              <w:textAlignment w:val="baseline"/>
              <w:rPr>
                <w:rFonts w:cstheme="minorHAnsi"/>
                <w:b w:val="0"/>
                <w:color w:val="808080" w:themeColor="background1" w:themeShade="80"/>
              </w:rPr>
            </w:pPr>
            <w:r>
              <w:rPr>
                <w:b w:val="0"/>
                <w:color w:val="808080" w:themeColor="background1" w:themeShade="80"/>
              </w:rPr>
              <w:t>10</w:t>
            </w:r>
            <w:r w:rsidRPr="005B3EA0">
              <w:rPr>
                <w:b w:val="0"/>
                <w:color w:val="808080" w:themeColor="background1" w:themeShade="80"/>
              </w:rPr>
              <w:t>-0</w:t>
            </w:r>
            <w:r>
              <w:rPr>
                <w:b w:val="0"/>
                <w:color w:val="808080" w:themeColor="background1" w:themeShade="80"/>
              </w:rPr>
              <w:t>8</w:t>
            </w:r>
            <w:r w:rsidRPr="005B3EA0">
              <w:rPr>
                <w:b w:val="0"/>
                <w:color w:val="808080" w:themeColor="background1" w:themeShade="80"/>
              </w:rPr>
              <w:t>-20</w:t>
            </w:r>
            <w:r>
              <w:rPr>
                <w:b w:val="0"/>
                <w:color w:val="808080" w:themeColor="background1" w:themeShade="80"/>
              </w:rPr>
              <w:t>22</w:t>
            </w:r>
          </w:p>
        </w:tc>
        <w:tc>
          <w:tcPr>
            <w:tcW w:w="3209" w:type="pct"/>
          </w:tcPr>
          <w:p w14:paraId="66B06CC2" w14:textId="7846E72C" w:rsidR="00F7758F" w:rsidRPr="009B5CE2" w:rsidRDefault="00F7758F" w:rsidP="00F7758F">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Pr>
                <w:color w:val="808080" w:themeColor="background1" w:themeShade="80"/>
              </w:rPr>
              <w:t>turn IT on</w:t>
            </w:r>
          </w:p>
        </w:tc>
      </w:tr>
      <w:tr w:rsidR="0064026C" w:rsidRPr="009B5CE2" w14:paraId="7374F351" w14:textId="77777777" w:rsidTr="00334AF1">
        <w:tc>
          <w:tcPr>
            <w:cnfStyle w:val="001000000000" w:firstRow="0" w:lastRow="0" w:firstColumn="1" w:lastColumn="0" w:oddVBand="0" w:evenVBand="0" w:oddHBand="0" w:evenHBand="0" w:firstRowFirstColumn="0" w:firstRowLastColumn="0" w:lastRowFirstColumn="0" w:lastRowLastColumn="0"/>
            <w:tcW w:w="1791" w:type="pct"/>
          </w:tcPr>
          <w:p w14:paraId="299BFA92" w14:textId="2E44BE56" w:rsidR="0064026C" w:rsidRPr="009B5CE2" w:rsidRDefault="000D0B55" w:rsidP="0064026C">
            <w:pPr>
              <w:widowControl w:val="0"/>
              <w:suppressAutoHyphens/>
              <w:overflowPunct w:val="0"/>
              <w:autoSpaceDE w:val="0"/>
              <w:autoSpaceDN w:val="0"/>
              <w:textAlignment w:val="baseline"/>
              <w:rPr>
                <w:rFonts w:cstheme="minorHAnsi"/>
                <w:b w:val="0"/>
                <w:color w:val="808080" w:themeColor="background1" w:themeShade="80"/>
              </w:rPr>
            </w:pPr>
            <w:r>
              <w:rPr>
                <w:rFonts w:cstheme="minorHAnsi"/>
                <w:b w:val="0"/>
                <w:color w:val="808080" w:themeColor="background1" w:themeShade="80"/>
              </w:rPr>
              <w:t>01-08-2023</w:t>
            </w:r>
          </w:p>
        </w:tc>
        <w:tc>
          <w:tcPr>
            <w:tcW w:w="3209" w:type="pct"/>
          </w:tcPr>
          <w:p w14:paraId="5FE87247" w14:textId="0315C646" w:rsidR="0064026C" w:rsidRPr="009B5CE2" w:rsidRDefault="000D0B55"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Pr>
                <w:color w:val="808080" w:themeColor="background1" w:themeShade="80"/>
              </w:rPr>
              <w:t>turn IT on</w:t>
            </w:r>
          </w:p>
        </w:tc>
      </w:tr>
      <w:tr w:rsidR="00B25176" w:rsidRPr="009B5CE2" w14:paraId="0E07D7BD" w14:textId="77777777" w:rsidTr="0033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pct"/>
          </w:tcPr>
          <w:p w14:paraId="0634BBDB" w14:textId="2F8EA2C6" w:rsidR="00B25176" w:rsidRDefault="00B25176" w:rsidP="0064026C">
            <w:pPr>
              <w:widowControl w:val="0"/>
              <w:suppressAutoHyphens/>
              <w:overflowPunct w:val="0"/>
              <w:autoSpaceDE w:val="0"/>
              <w:autoSpaceDN w:val="0"/>
              <w:textAlignment w:val="baseline"/>
              <w:rPr>
                <w:rFonts w:cstheme="minorHAnsi"/>
                <w:color w:val="808080" w:themeColor="background1" w:themeShade="80"/>
              </w:rPr>
            </w:pPr>
            <w:r>
              <w:rPr>
                <w:rFonts w:cstheme="minorHAnsi"/>
                <w:b w:val="0"/>
                <w:color w:val="808080" w:themeColor="background1" w:themeShade="80"/>
              </w:rPr>
              <w:t>01-08-2024</w:t>
            </w:r>
          </w:p>
        </w:tc>
        <w:tc>
          <w:tcPr>
            <w:tcW w:w="3209" w:type="pct"/>
          </w:tcPr>
          <w:p w14:paraId="30176EF1" w14:textId="1AD0A527" w:rsidR="00B25176" w:rsidRDefault="00B25176" w:rsidP="0064026C">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color w:val="808080" w:themeColor="background1" w:themeShade="80"/>
              </w:rPr>
              <w:t>turn IT on</w:t>
            </w:r>
          </w:p>
        </w:tc>
      </w:tr>
    </w:tbl>
    <w:p w14:paraId="68A76F59" w14:textId="77777777" w:rsidR="0064026C" w:rsidRPr="009B5CE2" w:rsidRDefault="0064026C" w:rsidP="0064026C">
      <w:pPr>
        <w:widowControl w:val="0"/>
        <w:suppressAutoHyphens/>
        <w:overflowPunct w:val="0"/>
        <w:autoSpaceDE w:val="0"/>
        <w:autoSpaceDN w:val="0"/>
        <w:spacing w:after="0" w:line="240" w:lineRule="auto"/>
        <w:textAlignment w:val="baseline"/>
        <w:rPr>
          <w:rFonts w:cstheme="minorHAnsi"/>
          <w:color w:val="808080" w:themeColor="background1" w:themeShade="80"/>
        </w:rPr>
      </w:pPr>
    </w:p>
    <w:p w14:paraId="7A678C29" w14:textId="144863D7" w:rsidR="0064026C" w:rsidRPr="009B5CE2" w:rsidRDefault="00C50C62" w:rsidP="0064026C">
      <w:pPr>
        <w:widowControl w:val="0"/>
        <w:suppressAutoHyphens/>
        <w:overflowPunct w:val="0"/>
        <w:autoSpaceDE w:val="0"/>
        <w:autoSpaceDN w:val="0"/>
        <w:spacing w:after="0" w:line="240" w:lineRule="auto"/>
        <w:textAlignment w:val="baseline"/>
        <w:rPr>
          <w:rFonts w:cstheme="minorHAnsi"/>
          <w:color w:val="808080" w:themeColor="background1" w:themeShade="80"/>
          <w:sz w:val="24"/>
          <w:szCs w:val="24"/>
        </w:rPr>
      </w:pPr>
      <w:r w:rsidRPr="009B5CE2">
        <w:rPr>
          <w:rFonts w:cstheme="minorHAnsi"/>
          <w:color w:val="808080" w:themeColor="background1" w:themeShade="80"/>
          <w:sz w:val="24"/>
          <w:szCs w:val="24"/>
        </w:rPr>
        <w:t>Policy\procedure template</w:t>
      </w:r>
      <w:r w:rsidR="0064026C" w:rsidRPr="009B5CE2">
        <w:rPr>
          <w:rFonts w:cstheme="minorHAnsi"/>
          <w:color w:val="808080" w:themeColor="background1" w:themeShade="80"/>
          <w:sz w:val="24"/>
          <w:szCs w:val="24"/>
        </w:rPr>
        <w:t xml:space="preserve"> update information</w:t>
      </w:r>
    </w:p>
    <w:p w14:paraId="7178F122" w14:textId="77777777" w:rsidR="0064026C" w:rsidRPr="009B5CE2" w:rsidRDefault="0064026C" w:rsidP="0064026C">
      <w:pPr>
        <w:widowControl w:val="0"/>
        <w:suppressAutoHyphens/>
        <w:overflowPunct w:val="0"/>
        <w:autoSpaceDE w:val="0"/>
        <w:autoSpaceDN w:val="0"/>
        <w:spacing w:after="0" w:line="240" w:lineRule="auto"/>
        <w:textAlignment w:val="baseline"/>
        <w:rPr>
          <w:rFonts w:cstheme="minorHAnsi"/>
          <w:color w:val="808080" w:themeColor="background1" w:themeShade="80"/>
          <w:sz w:val="24"/>
          <w:szCs w:val="24"/>
        </w:rPr>
      </w:pPr>
    </w:p>
    <w:tbl>
      <w:tblPr>
        <w:tblStyle w:val="GridTable4-Accent2"/>
        <w:tblW w:w="5000" w:type="pct"/>
        <w:tblLook w:val="04A0" w:firstRow="1" w:lastRow="0" w:firstColumn="1" w:lastColumn="0" w:noHBand="0" w:noVBand="1"/>
      </w:tblPr>
      <w:tblGrid>
        <w:gridCol w:w="1832"/>
        <w:gridCol w:w="1315"/>
        <w:gridCol w:w="5517"/>
        <w:gridCol w:w="1418"/>
      </w:tblGrid>
      <w:tr w:rsidR="0064026C" w:rsidRPr="009B5CE2" w14:paraId="32A6A905" w14:textId="77777777" w:rsidTr="00334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47C7A973" w14:textId="77777777" w:rsidR="0064026C" w:rsidRPr="009B5CE2" w:rsidRDefault="0064026C" w:rsidP="0064026C">
            <w:pPr>
              <w:widowControl w:val="0"/>
              <w:suppressAutoHyphens/>
              <w:overflowPunct w:val="0"/>
              <w:autoSpaceDE w:val="0"/>
              <w:autoSpaceDN w:val="0"/>
              <w:textAlignment w:val="baseline"/>
              <w:rPr>
                <w:rFonts w:cstheme="minorHAnsi"/>
                <w:b w:val="0"/>
                <w:color w:val="F2F2F2" w:themeColor="background1" w:themeShade="F2"/>
              </w:rPr>
            </w:pPr>
            <w:r w:rsidRPr="009B5CE2">
              <w:rPr>
                <w:rFonts w:cstheme="minorHAnsi"/>
                <w:b w:val="0"/>
                <w:color w:val="F2F2F2" w:themeColor="background1" w:themeShade="F2"/>
              </w:rPr>
              <w:t>Review date</w:t>
            </w:r>
          </w:p>
        </w:tc>
        <w:tc>
          <w:tcPr>
            <w:tcW w:w="652" w:type="pct"/>
          </w:tcPr>
          <w:p w14:paraId="51BC839B" w14:textId="77777777" w:rsidR="0064026C" w:rsidRPr="009B5CE2" w:rsidRDefault="0064026C" w:rsidP="0064026C">
            <w:pPr>
              <w:widowControl w:val="0"/>
              <w:suppressAutoHyphens/>
              <w:overflowPunct w:val="0"/>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cstheme="minorHAnsi"/>
                <w:b w:val="0"/>
                <w:color w:val="F2F2F2" w:themeColor="background1" w:themeShade="F2"/>
              </w:rPr>
            </w:pPr>
            <w:r w:rsidRPr="009B5CE2">
              <w:rPr>
                <w:rFonts w:cstheme="minorHAnsi"/>
                <w:b w:val="0"/>
                <w:color w:val="F2F2F2" w:themeColor="background1" w:themeShade="F2"/>
              </w:rPr>
              <w:t>Revision</w:t>
            </w:r>
          </w:p>
        </w:tc>
        <w:tc>
          <w:tcPr>
            <w:tcW w:w="2736" w:type="pct"/>
          </w:tcPr>
          <w:p w14:paraId="4811C18D" w14:textId="77777777" w:rsidR="0064026C" w:rsidRPr="009B5CE2" w:rsidRDefault="0064026C" w:rsidP="0064026C">
            <w:pPr>
              <w:widowControl w:val="0"/>
              <w:suppressAutoHyphens/>
              <w:overflowPunct w:val="0"/>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cstheme="minorHAnsi"/>
                <w:b w:val="0"/>
                <w:color w:val="F2F2F2" w:themeColor="background1" w:themeShade="F2"/>
              </w:rPr>
            </w:pPr>
            <w:r w:rsidRPr="009B5CE2">
              <w:rPr>
                <w:rFonts w:cstheme="minorHAnsi"/>
                <w:b w:val="0"/>
                <w:color w:val="F2F2F2" w:themeColor="background1" w:themeShade="F2"/>
              </w:rPr>
              <w:t>Description on change</w:t>
            </w:r>
          </w:p>
        </w:tc>
        <w:tc>
          <w:tcPr>
            <w:tcW w:w="703" w:type="pct"/>
          </w:tcPr>
          <w:p w14:paraId="6C3B1BCE" w14:textId="77777777" w:rsidR="0064026C" w:rsidRPr="009B5CE2" w:rsidRDefault="0064026C" w:rsidP="0064026C">
            <w:pPr>
              <w:widowControl w:val="0"/>
              <w:suppressAutoHyphens/>
              <w:overflowPunct w:val="0"/>
              <w:autoSpaceDE w:val="0"/>
              <w:autoSpaceDN w:val="0"/>
              <w:textAlignment w:val="baseline"/>
              <w:cnfStyle w:val="100000000000" w:firstRow="1" w:lastRow="0" w:firstColumn="0" w:lastColumn="0" w:oddVBand="0" w:evenVBand="0" w:oddHBand="0" w:evenHBand="0" w:firstRowFirstColumn="0" w:firstRowLastColumn="0" w:lastRowFirstColumn="0" w:lastRowLastColumn="0"/>
              <w:rPr>
                <w:rFonts w:cstheme="minorHAnsi"/>
                <w:b w:val="0"/>
                <w:color w:val="F2F2F2" w:themeColor="background1" w:themeShade="F2"/>
              </w:rPr>
            </w:pPr>
            <w:r w:rsidRPr="009B5CE2">
              <w:rPr>
                <w:rFonts w:cstheme="minorHAnsi"/>
                <w:b w:val="0"/>
                <w:color w:val="F2F2F2" w:themeColor="background1" w:themeShade="F2"/>
              </w:rPr>
              <w:t>By</w:t>
            </w:r>
          </w:p>
        </w:tc>
      </w:tr>
      <w:tr w:rsidR="0064026C" w:rsidRPr="009B5CE2" w14:paraId="0B82E989" w14:textId="77777777" w:rsidTr="0033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3EAEEFF8" w14:textId="77777777" w:rsidR="0064026C" w:rsidRPr="009B5CE2" w:rsidRDefault="0064026C" w:rsidP="0064026C">
            <w:pPr>
              <w:widowControl w:val="0"/>
              <w:suppressAutoHyphens/>
              <w:overflowPunct w:val="0"/>
              <w:autoSpaceDE w:val="0"/>
              <w:autoSpaceDN w:val="0"/>
              <w:textAlignment w:val="baseline"/>
              <w:rPr>
                <w:rFonts w:cstheme="minorHAnsi"/>
                <w:b w:val="0"/>
                <w:color w:val="808080" w:themeColor="background1" w:themeShade="80"/>
              </w:rPr>
            </w:pPr>
            <w:r w:rsidRPr="009B5CE2">
              <w:rPr>
                <w:rFonts w:cstheme="minorHAnsi"/>
                <w:b w:val="0"/>
                <w:color w:val="808080" w:themeColor="background1" w:themeShade="80"/>
              </w:rPr>
              <w:t>02-05-2018</w:t>
            </w:r>
          </w:p>
        </w:tc>
        <w:tc>
          <w:tcPr>
            <w:tcW w:w="652" w:type="pct"/>
          </w:tcPr>
          <w:p w14:paraId="5838DE0D" w14:textId="77777777" w:rsidR="0064026C" w:rsidRPr="009B5CE2" w:rsidRDefault="0064026C" w:rsidP="0064026C">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sidRPr="009B5CE2">
              <w:rPr>
                <w:rFonts w:cstheme="minorHAnsi"/>
                <w:color w:val="808080" w:themeColor="background1" w:themeShade="80"/>
              </w:rPr>
              <w:t>1.00</w:t>
            </w:r>
          </w:p>
        </w:tc>
        <w:tc>
          <w:tcPr>
            <w:tcW w:w="2736" w:type="pct"/>
          </w:tcPr>
          <w:p w14:paraId="18AB7436" w14:textId="77777777" w:rsidR="0064026C" w:rsidRPr="009B5CE2" w:rsidRDefault="0064026C" w:rsidP="0064026C">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sidRPr="009B5CE2">
              <w:rPr>
                <w:rFonts w:cstheme="minorHAnsi"/>
                <w:color w:val="808080" w:themeColor="background1" w:themeShade="80"/>
              </w:rPr>
              <w:t>Draft release</w:t>
            </w:r>
          </w:p>
        </w:tc>
        <w:tc>
          <w:tcPr>
            <w:tcW w:w="703" w:type="pct"/>
          </w:tcPr>
          <w:p w14:paraId="04960D25" w14:textId="77777777" w:rsidR="0064026C" w:rsidRPr="009B5CE2" w:rsidRDefault="0064026C" w:rsidP="0064026C">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sidRPr="009B5CE2">
              <w:rPr>
                <w:rFonts w:cstheme="minorHAnsi"/>
                <w:color w:val="808080" w:themeColor="background1" w:themeShade="80"/>
              </w:rPr>
              <w:t>turn IT on</w:t>
            </w:r>
          </w:p>
        </w:tc>
      </w:tr>
      <w:tr w:rsidR="0064026C" w:rsidRPr="009B5CE2" w14:paraId="13B3DF88" w14:textId="77777777" w:rsidTr="00334AF1">
        <w:tc>
          <w:tcPr>
            <w:cnfStyle w:val="001000000000" w:firstRow="0" w:lastRow="0" w:firstColumn="1" w:lastColumn="0" w:oddVBand="0" w:evenVBand="0" w:oddHBand="0" w:evenHBand="0" w:firstRowFirstColumn="0" w:firstRowLastColumn="0" w:lastRowFirstColumn="0" w:lastRowLastColumn="0"/>
            <w:tcW w:w="909" w:type="pct"/>
          </w:tcPr>
          <w:p w14:paraId="3845DCE0" w14:textId="77777777" w:rsidR="0064026C" w:rsidRPr="009B5CE2" w:rsidRDefault="0064026C" w:rsidP="0064026C">
            <w:pPr>
              <w:widowControl w:val="0"/>
              <w:suppressAutoHyphens/>
              <w:overflowPunct w:val="0"/>
              <w:autoSpaceDE w:val="0"/>
              <w:autoSpaceDN w:val="0"/>
              <w:textAlignment w:val="baseline"/>
              <w:rPr>
                <w:rFonts w:cstheme="minorHAnsi"/>
                <w:b w:val="0"/>
                <w:color w:val="808080" w:themeColor="background1" w:themeShade="80"/>
              </w:rPr>
            </w:pPr>
            <w:r w:rsidRPr="009B5CE2">
              <w:rPr>
                <w:rFonts w:cstheme="minorHAnsi"/>
                <w:b w:val="0"/>
                <w:color w:val="808080" w:themeColor="background1" w:themeShade="80"/>
              </w:rPr>
              <w:t>03-05-2018</w:t>
            </w:r>
          </w:p>
        </w:tc>
        <w:tc>
          <w:tcPr>
            <w:tcW w:w="652" w:type="pct"/>
          </w:tcPr>
          <w:p w14:paraId="6B374860" w14:textId="77777777" w:rsidR="0064026C" w:rsidRPr="009B5CE2" w:rsidRDefault="0064026C"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9B5CE2">
              <w:rPr>
                <w:rFonts w:cstheme="minorHAnsi"/>
                <w:color w:val="808080" w:themeColor="background1" w:themeShade="80"/>
              </w:rPr>
              <w:t>1.00</w:t>
            </w:r>
          </w:p>
        </w:tc>
        <w:tc>
          <w:tcPr>
            <w:tcW w:w="2736" w:type="pct"/>
          </w:tcPr>
          <w:p w14:paraId="42E08442" w14:textId="77777777" w:rsidR="0064026C" w:rsidRPr="009B5CE2" w:rsidRDefault="0064026C"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9B5CE2">
              <w:rPr>
                <w:rFonts w:cstheme="minorHAnsi"/>
                <w:color w:val="808080" w:themeColor="background1" w:themeShade="80"/>
              </w:rPr>
              <w:t>Full release</w:t>
            </w:r>
          </w:p>
        </w:tc>
        <w:tc>
          <w:tcPr>
            <w:tcW w:w="703" w:type="pct"/>
          </w:tcPr>
          <w:p w14:paraId="3A3EBBB5" w14:textId="77777777" w:rsidR="0064026C" w:rsidRPr="009B5CE2" w:rsidRDefault="0064026C"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9B5CE2">
              <w:rPr>
                <w:rFonts w:cstheme="minorHAnsi"/>
                <w:color w:val="808080" w:themeColor="background1" w:themeShade="80"/>
              </w:rPr>
              <w:t>turn IT on</w:t>
            </w:r>
          </w:p>
        </w:tc>
      </w:tr>
      <w:tr w:rsidR="0064026C" w:rsidRPr="009B5CE2" w14:paraId="30B4610A" w14:textId="77777777" w:rsidTr="0033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76931089" w14:textId="6B2CF081" w:rsidR="0064026C" w:rsidRPr="009B5CE2" w:rsidRDefault="097B2466" w:rsidP="097B2466">
            <w:pPr>
              <w:widowControl w:val="0"/>
              <w:suppressAutoHyphens/>
              <w:overflowPunct w:val="0"/>
              <w:autoSpaceDE w:val="0"/>
              <w:autoSpaceDN w:val="0"/>
              <w:textAlignment w:val="baseline"/>
              <w:rPr>
                <w:b w:val="0"/>
                <w:bCs w:val="0"/>
                <w:color w:val="808080" w:themeColor="text1" w:themeTint="7F"/>
              </w:rPr>
            </w:pPr>
            <w:r w:rsidRPr="009B5CE2">
              <w:rPr>
                <w:b w:val="0"/>
                <w:bCs w:val="0"/>
                <w:color w:val="808080" w:themeColor="text1" w:themeTint="7F"/>
              </w:rPr>
              <w:t>16/08/2019</w:t>
            </w:r>
          </w:p>
        </w:tc>
        <w:tc>
          <w:tcPr>
            <w:tcW w:w="652" w:type="pct"/>
          </w:tcPr>
          <w:p w14:paraId="02EE5774" w14:textId="02A78B5C" w:rsidR="0064026C" w:rsidRPr="009B5CE2" w:rsidRDefault="097B2466" w:rsidP="097B2466">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color w:val="808080" w:themeColor="text1" w:themeTint="7F"/>
              </w:rPr>
            </w:pPr>
            <w:r w:rsidRPr="009B5CE2">
              <w:rPr>
                <w:color w:val="808080" w:themeColor="text1" w:themeTint="7F"/>
              </w:rPr>
              <w:t>1.01</w:t>
            </w:r>
          </w:p>
        </w:tc>
        <w:tc>
          <w:tcPr>
            <w:tcW w:w="2736" w:type="pct"/>
          </w:tcPr>
          <w:p w14:paraId="0C9D9E0A" w14:textId="0D06B2EC" w:rsidR="0064026C" w:rsidRPr="009B5CE2" w:rsidRDefault="097B2466" w:rsidP="097B2466">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color w:val="808080" w:themeColor="text1" w:themeTint="7F"/>
              </w:rPr>
            </w:pPr>
            <w:r w:rsidRPr="009B5CE2">
              <w:rPr>
                <w:color w:val="808080" w:themeColor="text1" w:themeTint="7F"/>
              </w:rPr>
              <w:t>Policy review</w:t>
            </w:r>
          </w:p>
        </w:tc>
        <w:tc>
          <w:tcPr>
            <w:tcW w:w="703" w:type="pct"/>
          </w:tcPr>
          <w:p w14:paraId="15C48F26" w14:textId="0CB18FB5" w:rsidR="0064026C" w:rsidRPr="009B5CE2" w:rsidRDefault="097B2466" w:rsidP="097B2466">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color w:val="808080" w:themeColor="text1" w:themeTint="7F"/>
              </w:rPr>
            </w:pPr>
            <w:r w:rsidRPr="009B5CE2">
              <w:rPr>
                <w:color w:val="808080" w:themeColor="text1" w:themeTint="7F"/>
              </w:rPr>
              <w:t>turn IT on</w:t>
            </w:r>
          </w:p>
        </w:tc>
      </w:tr>
      <w:tr w:rsidR="0064026C" w:rsidRPr="009B5CE2" w14:paraId="7C990655" w14:textId="77777777" w:rsidTr="00334AF1">
        <w:tc>
          <w:tcPr>
            <w:cnfStyle w:val="001000000000" w:firstRow="0" w:lastRow="0" w:firstColumn="1" w:lastColumn="0" w:oddVBand="0" w:evenVBand="0" w:oddHBand="0" w:evenHBand="0" w:firstRowFirstColumn="0" w:firstRowLastColumn="0" w:lastRowFirstColumn="0" w:lastRowLastColumn="0"/>
            <w:tcW w:w="909" w:type="pct"/>
          </w:tcPr>
          <w:p w14:paraId="12FB88BA" w14:textId="06503A39" w:rsidR="0064026C" w:rsidRPr="009B5CE2" w:rsidRDefault="00991552" w:rsidP="0064026C">
            <w:pPr>
              <w:widowControl w:val="0"/>
              <w:suppressAutoHyphens/>
              <w:overflowPunct w:val="0"/>
              <w:autoSpaceDE w:val="0"/>
              <w:autoSpaceDN w:val="0"/>
              <w:textAlignment w:val="baseline"/>
              <w:rPr>
                <w:rFonts w:cstheme="minorHAnsi"/>
                <w:b w:val="0"/>
                <w:color w:val="808080" w:themeColor="background1" w:themeShade="80"/>
              </w:rPr>
            </w:pPr>
            <w:r w:rsidRPr="009B5CE2">
              <w:rPr>
                <w:rFonts w:cstheme="minorHAnsi"/>
                <w:b w:val="0"/>
                <w:color w:val="808080" w:themeColor="background1" w:themeShade="80"/>
              </w:rPr>
              <w:t>16/08/2020</w:t>
            </w:r>
          </w:p>
        </w:tc>
        <w:tc>
          <w:tcPr>
            <w:tcW w:w="652" w:type="pct"/>
          </w:tcPr>
          <w:p w14:paraId="56B8F95C" w14:textId="5A031191" w:rsidR="0064026C" w:rsidRPr="009B5CE2" w:rsidRDefault="00991552"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9B5CE2">
              <w:rPr>
                <w:rFonts w:cstheme="minorHAnsi"/>
                <w:color w:val="808080" w:themeColor="background1" w:themeShade="80"/>
              </w:rPr>
              <w:t>1.02</w:t>
            </w:r>
          </w:p>
        </w:tc>
        <w:tc>
          <w:tcPr>
            <w:tcW w:w="2736" w:type="pct"/>
          </w:tcPr>
          <w:p w14:paraId="11431FF2" w14:textId="0AB08A73" w:rsidR="0064026C" w:rsidRPr="009B5CE2" w:rsidRDefault="00991552"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9B5CE2">
              <w:rPr>
                <w:rFonts w:cstheme="minorHAnsi"/>
                <w:color w:val="808080" w:themeColor="background1" w:themeShade="80"/>
              </w:rPr>
              <w:t>Policy review</w:t>
            </w:r>
          </w:p>
        </w:tc>
        <w:tc>
          <w:tcPr>
            <w:tcW w:w="703" w:type="pct"/>
          </w:tcPr>
          <w:p w14:paraId="572D36B8" w14:textId="42A43AED" w:rsidR="0064026C" w:rsidRPr="009B5CE2" w:rsidRDefault="00991552"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r w:rsidRPr="009B5CE2">
              <w:rPr>
                <w:rFonts w:cstheme="minorHAnsi"/>
                <w:color w:val="808080" w:themeColor="background1" w:themeShade="80"/>
              </w:rPr>
              <w:t>Turn IT on</w:t>
            </w:r>
          </w:p>
        </w:tc>
      </w:tr>
      <w:tr w:rsidR="00F7758F" w:rsidRPr="009B5CE2" w14:paraId="65AA3471" w14:textId="77777777" w:rsidTr="0033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1594F4C0" w14:textId="5E67F910" w:rsidR="00F7758F" w:rsidRPr="009B5CE2" w:rsidRDefault="00F7758F" w:rsidP="00F7758F">
            <w:pPr>
              <w:widowControl w:val="0"/>
              <w:suppressAutoHyphens/>
              <w:overflowPunct w:val="0"/>
              <w:autoSpaceDE w:val="0"/>
              <w:autoSpaceDN w:val="0"/>
              <w:textAlignment w:val="baseline"/>
              <w:rPr>
                <w:rFonts w:cstheme="minorHAnsi"/>
                <w:b w:val="0"/>
                <w:color w:val="808080" w:themeColor="background1" w:themeShade="80"/>
              </w:rPr>
            </w:pPr>
            <w:r>
              <w:rPr>
                <w:b w:val="0"/>
                <w:color w:val="808080" w:themeColor="background1" w:themeShade="80"/>
              </w:rPr>
              <w:t>02-08-2022</w:t>
            </w:r>
          </w:p>
        </w:tc>
        <w:tc>
          <w:tcPr>
            <w:tcW w:w="652" w:type="pct"/>
          </w:tcPr>
          <w:p w14:paraId="0E7E259F" w14:textId="33EE71F1" w:rsidR="00F7758F" w:rsidRPr="009B5CE2" w:rsidRDefault="00F7758F" w:rsidP="00F7758F">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Pr>
                <w:color w:val="808080" w:themeColor="background1" w:themeShade="80"/>
              </w:rPr>
              <w:t>1.02</w:t>
            </w:r>
          </w:p>
        </w:tc>
        <w:tc>
          <w:tcPr>
            <w:tcW w:w="2736" w:type="pct"/>
          </w:tcPr>
          <w:p w14:paraId="1875FD43" w14:textId="5CAF3A45" w:rsidR="00F7758F" w:rsidRPr="009B5CE2" w:rsidRDefault="00F7758F" w:rsidP="00F7758F">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Pr>
                <w:color w:val="808080" w:themeColor="background1" w:themeShade="80"/>
              </w:rPr>
              <w:t>Full release</w:t>
            </w:r>
          </w:p>
        </w:tc>
        <w:tc>
          <w:tcPr>
            <w:tcW w:w="703" w:type="pct"/>
          </w:tcPr>
          <w:p w14:paraId="0181A52C" w14:textId="495B4D3F" w:rsidR="00F7758F" w:rsidRPr="009B5CE2" w:rsidRDefault="00F7758F" w:rsidP="00F7758F">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r>
              <w:rPr>
                <w:color w:val="808080" w:themeColor="background1" w:themeShade="80"/>
              </w:rPr>
              <w:t>turn IT on</w:t>
            </w:r>
          </w:p>
        </w:tc>
      </w:tr>
      <w:tr w:rsidR="0064026C" w:rsidRPr="009B5CE2" w14:paraId="446E8E48" w14:textId="77777777" w:rsidTr="00334AF1">
        <w:tc>
          <w:tcPr>
            <w:cnfStyle w:val="001000000000" w:firstRow="0" w:lastRow="0" w:firstColumn="1" w:lastColumn="0" w:oddVBand="0" w:evenVBand="0" w:oddHBand="0" w:evenHBand="0" w:firstRowFirstColumn="0" w:firstRowLastColumn="0" w:lastRowFirstColumn="0" w:lastRowLastColumn="0"/>
            <w:tcW w:w="909" w:type="pct"/>
          </w:tcPr>
          <w:p w14:paraId="4DAABA61" w14:textId="77777777" w:rsidR="0064026C" w:rsidRPr="009B5CE2" w:rsidRDefault="0064026C" w:rsidP="0064026C">
            <w:pPr>
              <w:widowControl w:val="0"/>
              <w:suppressAutoHyphens/>
              <w:overflowPunct w:val="0"/>
              <w:autoSpaceDE w:val="0"/>
              <w:autoSpaceDN w:val="0"/>
              <w:textAlignment w:val="baseline"/>
              <w:rPr>
                <w:rFonts w:cstheme="minorHAnsi"/>
                <w:b w:val="0"/>
                <w:color w:val="808080" w:themeColor="background1" w:themeShade="80"/>
              </w:rPr>
            </w:pPr>
          </w:p>
        </w:tc>
        <w:tc>
          <w:tcPr>
            <w:tcW w:w="652" w:type="pct"/>
          </w:tcPr>
          <w:p w14:paraId="29BCECB0" w14:textId="77777777" w:rsidR="0064026C" w:rsidRPr="009B5CE2" w:rsidRDefault="0064026C"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p>
        </w:tc>
        <w:tc>
          <w:tcPr>
            <w:tcW w:w="2736" w:type="pct"/>
          </w:tcPr>
          <w:p w14:paraId="4FD0E06C" w14:textId="77777777" w:rsidR="0064026C" w:rsidRPr="009B5CE2" w:rsidRDefault="0064026C"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p>
        </w:tc>
        <w:tc>
          <w:tcPr>
            <w:tcW w:w="703" w:type="pct"/>
          </w:tcPr>
          <w:p w14:paraId="1B3E69D3" w14:textId="77777777" w:rsidR="0064026C" w:rsidRPr="009B5CE2" w:rsidRDefault="0064026C"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p>
        </w:tc>
      </w:tr>
      <w:tr w:rsidR="0064026C" w:rsidRPr="009B5CE2" w14:paraId="13F93CA6" w14:textId="77777777" w:rsidTr="0033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605536B2" w14:textId="77777777" w:rsidR="0064026C" w:rsidRPr="009B5CE2" w:rsidRDefault="0064026C" w:rsidP="0064026C">
            <w:pPr>
              <w:widowControl w:val="0"/>
              <w:suppressAutoHyphens/>
              <w:overflowPunct w:val="0"/>
              <w:autoSpaceDE w:val="0"/>
              <w:autoSpaceDN w:val="0"/>
              <w:textAlignment w:val="baseline"/>
              <w:rPr>
                <w:rFonts w:cstheme="minorHAnsi"/>
                <w:color w:val="808080" w:themeColor="background1" w:themeShade="80"/>
              </w:rPr>
            </w:pPr>
          </w:p>
        </w:tc>
        <w:tc>
          <w:tcPr>
            <w:tcW w:w="652" w:type="pct"/>
          </w:tcPr>
          <w:p w14:paraId="40204300" w14:textId="77777777" w:rsidR="0064026C" w:rsidRPr="009B5CE2" w:rsidRDefault="0064026C" w:rsidP="0064026C">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p>
        </w:tc>
        <w:tc>
          <w:tcPr>
            <w:tcW w:w="2736" w:type="pct"/>
          </w:tcPr>
          <w:p w14:paraId="30B725E7" w14:textId="77777777" w:rsidR="0064026C" w:rsidRPr="009B5CE2" w:rsidRDefault="0064026C" w:rsidP="0064026C">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p>
        </w:tc>
        <w:tc>
          <w:tcPr>
            <w:tcW w:w="703" w:type="pct"/>
          </w:tcPr>
          <w:p w14:paraId="7D35CCA8" w14:textId="77777777" w:rsidR="0064026C" w:rsidRPr="009B5CE2" w:rsidRDefault="0064026C" w:rsidP="0064026C">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p>
        </w:tc>
      </w:tr>
      <w:tr w:rsidR="0064026C" w:rsidRPr="009B5CE2" w14:paraId="7339CC2D" w14:textId="77777777" w:rsidTr="00334AF1">
        <w:tc>
          <w:tcPr>
            <w:cnfStyle w:val="001000000000" w:firstRow="0" w:lastRow="0" w:firstColumn="1" w:lastColumn="0" w:oddVBand="0" w:evenVBand="0" w:oddHBand="0" w:evenHBand="0" w:firstRowFirstColumn="0" w:firstRowLastColumn="0" w:lastRowFirstColumn="0" w:lastRowLastColumn="0"/>
            <w:tcW w:w="909" w:type="pct"/>
          </w:tcPr>
          <w:p w14:paraId="5B986A45" w14:textId="77777777" w:rsidR="0064026C" w:rsidRPr="009B5CE2" w:rsidRDefault="0064026C" w:rsidP="0064026C">
            <w:pPr>
              <w:widowControl w:val="0"/>
              <w:suppressAutoHyphens/>
              <w:overflowPunct w:val="0"/>
              <w:autoSpaceDE w:val="0"/>
              <w:autoSpaceDN w:val="0"/>
              <w:textAlignment w:val="baseline"/>
              <w:rPr>
                <w:rFonts w:cstheme="minorHAnsi"/>
                <w:color w:val="808080" w:themeColor="background1" w:themeShade="80"/>
              </w:rPr>
            </w:pPr>
          </w:p>
        </w:tc>
        <w:tc>
          <w:tcPr>
            <w:tcW w:w="652" w:type="pct"/>
          </w:tcPr>
          <w:p w14:paraId="0131BB3A" w14:textId="77777777" w:rsidR="0064026C" w:rsidRPr="009B5CE2" w:rsidRDefault="0064026C"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p>
        </w:tc>
        <w:tc>
          <w:tcPr>
            <w:tcW w:w="2736" w:type="pct"/>
          </w:tcPr>
          <w:p w14:paraId="6BE85198" w14:textId="77777777" w:rsidR="0064026C" w:rsidRPr="009B5CE2" w:rsidRDefault="0064026C"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p>
        </w:tc>
        <w:tc>
          <w:tcPr>
            <w:tcW w:w="703" w:type="pct"/>
          </w:tcPr>
          <w:p w14:paraId="4A8F36E5" w14:textId="77777777" w:rsidR="0064026C" w:rsidRPr="009B5CE2" w:rsidRDefault="0064026C" w:rsidP="0064026C">
            <w:pPr>
              <w:widowControl w:val="0"/>
              <w:suppressAutoHyphens/>
              <w:overflowPunct w:val="0"/>
              <w:autoSpaceDE w:val="0"/>
              <w:autoSpaceDN w:val="0"/>
              <w:textAlignment w:val="baseline"/>
              <w:cnfStyle w:val="000000000000" w:firstRow="0" w:lastRow="0" w:firstColumn="0" w:lastColumn="0" w:oddVBand="0" w:evenVBand="0" w:oddHBand="0" w:evenHBand="0" w:firstRowFirstColumn="0" w:firstRowLastColumn="0" w:lastRowFirstColumn="0" w:lastRowLastColumn="0"/>
              <w:rPr>
                <w:rFonts w:cstheme="minorHAnsi"/>
                <w:color w:val="808080" w:themeColor="background1" w:themeShade="80"/>
              </w:rPr>
            </w:pPr>
          </w:p>
        </w:tc>
      </w:tr>
      <w:tr w:rsidR="0064026C" w:rsidRPr="009B5CE2" w14:paraId="05B3EB7C" w14:textId="77777777" w:rsidTr="0033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0B5AC426" w14:textId="77777777" w:rsidR="0064026C" w:rsidRPr="009B5CE2" w:rsidRDefault="0064026C" w:rsidP="0064026C">
            <w:pPr>
              <w:widowControl w:val="0"/>
              <w:suppressAutoHyphens/>
              <w:overflowPunct w:val="0"/>
              <w:autoSpaceDE w:val="0"/>
              <w:autoSpaceDN w:val="0"/>
              <w:textAlignment w:val="baseline"/>
              <w:rPr>
                <w:rFonts w:cstheme="minorHAnsi"/>
                <w:color w:val="808080" w:themeColor="background1" w:themeShade="80"/>
              </w:rPr>
            </w:pPr>
          </w:p>
        </w:tc>
        <w:tc>
          <w:tcPr>
            <w:tcW w:w="652" w:type="pct"/>
          </w:tcPr>
          <w:p w14:paraId="3423AB90" w14:textId="77777777" w:rsidR="0064026C" w:rsidRPr="009B5CE2" w:rsidRDefault="0064026C" w:rsidP="0064026C">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p>
        </w:tc>
        <w:tc>
          <w:tcPr>
            <w:tcW w:w="2736" w:type="pct"/>
          </w:tcPr>
          <w:p w14:paraId="57799145" w14:textId="77777777" w:rsidR="0064026C" w:rsidRPr="009B5CE2" w:rsidRDefault="0064026C" w:rsidP="0064026C">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p>
        </w:tc>
        <w:tc>
          <w:tcPr>
            <w:tcW w:w="703" w:type="pct"/>
          </w:tcPr>
          <w:p w14:paraId="6DC6FBB9" w14:textId="77777777" w:rsidR="0064026C" w:rsidRPr="009B5CE2" w:rsidRDefault="0064026C" w:rsidP="0064026C">
            <w:pPr>
              <w:widowControl w:val="0"/>
              <w:suppressAutoHyphens/>
              <w:overflowPunct w:val="0"/>
              <w:autoSpaceDE w:val="0"/>
              <w:autoSpaceDN w:val="0"/>
              <w:textAlignment w:val="baseline"/>
              <w:cnfStyle w:val="000000100000" w:firstRow="0" w:lastRow="0" w:firstColumn="0" w:lastColumn="0" w:oddVBand="0" w:evenVBand="0" w:oddHBand="1" w:evenHBand="0" w:firstRowFirstColumn="0" w:firstRowLastColumn="0" w:lastRowFirstColumn="0" w:lastRowLastColumn="0"/>
              <w:rPr>
                <w:rFonts w:cstheme="minorHAnsi"/>
                <w:color w:val="808080" w:themeColor="background1" w:themeShade="80"/>
              </w:rPr>
            </w:pPr>
          </w:p>
        </w:tc>
      </w:tr>
    </w:tbl>
    <w:p w14:paraId="3F4981D5" w14:textId="77777777" w:rsidR="0064026C" w:rsidRPr="009B5CE2" w:rsidRDefault="0064026C" w:rsidP="0064026C"/>
    <w:sectPr w:rsidR="0064026C" w:rsidRPr="009B5CE2" w:rsidSect="00334AF1">
      <w:footerReference w:type="default" r:id="rId16"/>
      <w:pgSz w:w="11906" w:h="16838"/>
      <w:pgMar w:top="1021" w:right="907" w:bottom="1021"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0B198" w14:textId="77777777" w:rsidR="00C82C8E" w:rsidRDefault="00C82C8E" w:rsidP="005D6D31">
      <w:pPr>
        <w:spacing w:after="0" w:line="240" w:lineRule="auto"/>
      </w:pPr>
      <w:r>
        <w:separator/>
      </w:r>
    </w:p>
  </w:endnote>
  <w:endnote w:type="continuationSeparator" w:id="0">
    <w:p w14:paraId="6FA4D20B" w14:textId="77777777" w:rsidR="00C82C8E" w:rsidRDefault="00C82C8E" w:rsidP="005D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178903"/>
      <w:docPartObj>
        <w:docPartGallery w:val="Page Numbers (Bottom of Page)"/>
        <w:docPartUnique/>
      </w:docPartObj>
    </w:sdtPr>
    <w:sdtEndPr>
      <w:rPr>
        <w:color w:val="7F7F7F" w:themeColor="background1" w:themeShade="7F"/>
        <w:spacing w:val="60"/>
      </w:rPr>
    </w:sdtEndPr>
    <w:sdtContent>
      <w:p w14:paraId="1B0A1EC7" w14:textId="5197D316" w:rsidR="0026755C" w:rsidRDefault="0026755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A00CA" w:rsidRPr="001A00CA">
          <w:rPr>
            <w:b/>
            <w:bCs/>
            <w:noProof/>
          </w:rPr>
          <w:t>8</w:t>
        </w:r>
        <w:r>
          <w:rPr>
            <w:b/>
            <w:bCs/>
            <w:noProof/>
          </w:rPr>
          <w:fldChar w:fldCharType="end"/>
        </w:r>
        <w:r>
          <w:rPr>
            <w:b/>
            <w:bCs/>
          </w:rPr>
          <w:t xml:space="preserve"> | </w:t>
        </w:r>
        <w:r>
          <w:rPr>
            <w:color w:val="7F7F7F" w:themeColor="background1" w:themeShade="7F"/>
            <w:spacing w:val="60"/>
          </w:rPr>
          <w:t>Page</w:t>
        </w:r>
      </w:p>
    </w:sdtContent>
  </w:sdt>
  <w:p w14:paraId="2C4F2353" w14:textId="77777777" w:rsidR="0026755C" w:rsidRDefault="002675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5B9CA" w14:textId="77777777" w:rsidR="00C82C8E" w:rsidRDefault="00C82C8E" w:rsidP="005D6D31">
      <w:pPr>
        <w:spacing w:after="0" w:line="240" w:lineRule="auto"/>
      </w:pPr>
      <w:r>
        <w:separator/>
      </w:r>
    </w:p>
  </w:footnote>
  <w:footnote w:type="continuationSeparator" w:id="0">
    <w:p w14:paraId="77E8D7FC" w14:textId="77777777" w:rsidR="00C82C8E" w:rsidRDefault="00C82C8E" w:rsidP="005D6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3369"/>
    <w:multiLevelType w:val="hybridMultilevel"/>
    <w:tmpl w:val="F326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81409"/>
    <w:multiLevelType w:val="hybridMultilevel"/>
    <w:tmpl w:val="C0E6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3046B"/>
    <w:multiLevelType w:val="hybridMultilevel"/>
    <w:tmpl w:val="37367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A63E90"/>
    <w:multiLevelType w:val="hybridMultilevel"/>
    <w:tmpl w:val="0B4CD23E"/>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03BB0"/>
    <w:multiLevelType w:val="multilevel"/>
    <w:tmpl w:val="4052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21BFC"/>
    <w:multiLevelType w:val="hybridMultilevel"/>
    <w:tmpl w:val="AA38D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1E5B7E"/>
    <w:multiLevelType w:val="hybridMultilevel"/>
    <w:tmpl w:val="64D2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C35C8"/>
    <w:multiLevelType w:val="hybridMultilevel"/>
    <w:tmpl w:val="CA248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8A2F45"/>
    <w:multiLevelType w:val="hybridMultilevel"/>
    <w:tmpl w:val="B6880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C0351"/>
    <w:multiLevelType w:val="hybridMultilevel"/>
    <w:tmpl w:val="BAFC0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1E187C"/>
    <w:multiLevelType w:val="hybridMultilevel"/>
    <w:tmpl w:val="FFB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46991"/>
    <w:multiLevelType w:val="multilevel"/>
    <w:tmpl w:val="4A8C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AD106B"/>
    <w:multiLevelType w:val="multilevel"/>
    <w:tmpl w:val="B792F54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F312DA"/>
    <w:multiLevelType w:val="multilevel"/>
    <w:tmpl w:val="EB1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C02A9E"/>
    <w:multiLevelType w:val="hybridMultilevel"/>
    <w:tmpl w:val="4B74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360C3"/>
    <w:multiLevelType w:val="hybridMultilevel"/>
    <w:tmpl w:val="B3323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696EB4"/>
    <w:multiLevelType w:val="hybridMultilevel"/>
    <w:tmpl w:val="78C47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291ED6"/>
    <w:multiLevelType w:val="hybridMultilevel"/>
    <w:tmpl w:val="7578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128DC"/>
    <w:multiLevelType w:val="multilevel"/>
    <w:tmpl w:val="97F875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15:restartNumberingAfterBreak="0">
    <w:nsid w:val="4B5532E6"/>
    <w:multiLevelType w:val="multilevel"/>
    <w:tmpl w:val="D7A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5C4142"/>
    <w:multiLevelType w:val="hybridMultilevel"/>
    <w:tmpl w:val="82DE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7573A1"/>
    <w:multiLevelType w:val="hybridMultilevel"/>
    <w:tmpl w:val="68E6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C56F6"/>
    <w:multiLevelType w:val="hybridMultilevel"/>
    <w:tmpl w:val="BF04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96C4A"/>
    <w:multiLevelType w:val="hybridMultilevel"/>
    <w:tmpl w:val="3C1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304F7"/>
    <w:multiLevelType w:val="multilevel"/>
    <w:tmpl w:val="6AA0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96532C"/>
    <w:multiLevelType w:val="hybridMultilevel"/>
    <w:tmpl w:val="179AD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963F81"/>
    <w:multiLevelType w:val="hybridMultilevel"/>
    <w:tmpl w:val="0030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B4BBE"/>
    <w:multiLevelType w:val="hybridMultilevel"/>
    <w:tmpl w:val="D6C00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155B8E"/>
    <w:multiLevelType w:val="hybridMultilevel"/>
    <w:tmpl w:val="39A2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028CE"/>
    <w:multiLevelType w:val="hybridMultilevel"/>
    <w:tmpl w:val="C310D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ED4770"/>
    <w:multiLevelType w:val="hybridMultilevel"/>
    <w:tmpl w:val="99EC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367CE7"/>
    <w:multiLevelType w:val="multilevel"/>
    <w:tmpl w:val="1D5CD30A"/>
    <w:lvl w:ilvl="0">
      <w:start w:val="1"/>
      <w:numFmt w:val="bullet"/>
      <w:lvlText w:val="o"/>
      <w:lvlJc w:val="left"/>
      <w:pPr>
        <w:tabs>
          <w:tab w:val="num" w:pos="720"/>
        </w:tabs>
        <w:ind w:left="720" w:hanging="360"/>
      </w:pPr>
      <w:rPr>
        <w:rFonts w:ascii="Symbol" w:hAnsi="Symbol"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4E5C5D"/>
    <w:multiLevelType w:val="multilevel"/>
    <w:tmpl w:val="30DC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9A39E5"/>
    <w:multiLevelType w:val="hybridMultilevel"/>
    <w:tmpl w:val="85B05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562D20"/>
    <w:multiLevelType w:val="hybridMultilevel"/>
    <w:tmpl w:val="9F26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33"/>
  </w:num>
  <w:num w:numId="4">
    <w:abstractNumId w:val="27"/>
  </w:num>
  <w:num w:numId="5">
    <w:abstractNumId w:val="7"/>
  </w:num>
  <w:num w:numId="6">
    <w:abstractNumId w:val="9"/>
  </w:num>
  <w:num w:numId="7">
    <w:abstractNumId w:val="2"/>
  </w:num>
  <w:num w:numId="8">
    <w:abstractNumId w:val="25"/>
  </w:num>
  <w:num w:numId="9">
    <w:abstractNumId w:val="5"/>
  </w:num>
  <w:num w:numId="10">
    <w:abstractNumId w:val="15"/>
  </w:num>
  <w:num w:numId="11">
    <w:abstractNumId w:val="26"/>
  </w:num>
  <w:num w:numId="12">
    <w:abstractNumId w:val="13"/>
  </w:num>
  <w:num w:numId="13">
    <w:abstractNumId w:val="19"/>
  </w:num>
  <w:num w:numId="14">
    <w:abstractNumId w:val="24"/>
  </w:num>
  <w:num w:numId="15">
    <w:abstractNumId w:val="11"/>
  </w:num>
  <w:num w:numId="16">
    <w:abstractNumId w:val="4"/>
  </w:num>
  <w:num w:numId="17">
    <w:abstractNumId w:val="32"/>
  </w:num>
  <w:num w:numId="18">
    <w:abstractNumId w:val="29"/>
  </w:num>
  <w:num w:numId="19">
    <w:abstractNumId w:val="1"/>
  </w:num>
  <w:num w:numId="20">
    <w:abstractNumId w:val="21"/>
  </w:num>
  <w:num w:numId="21">
    <w:abstractNumId w:val="23"/>
  </w:num>
  <w:num w:numId="22">
    <w:abstractNumId w:val="30"/>
  </w:num>
  <w:num w:numId="23">
    <w:abstractNumId w:val="17"/>
  </w:num>
  <w:num w:numId="24">
    <w:abstractNumId w:val="0"/>
  </w:num>
  <w:num w:numId="25">
    <w:abstractNumId w:val="10"/>
  </w:num>
  <w:num w:numId="26">
    <w:abstractNumId w:val="14"/>
  </w:num>
  <w:num w:numId="27">
    <w:abstractNumId w:val="6"/>
  </w:num>
  <w:num w:numId="28">
    <w:abstractNumId w:val="28"/>
  </w:num>
  <w:num w:numId="29">
    <w:abstractNumId w:val="20"/>
  </w:num>
  <w:num w:numId="30">
    <w:abstractNumId w:val="16"/>
  </w:num>
  <w:num w:numId="31">
    <w:abstractNumId w:val="18"/>
  </w:num>
  <w:num w:numId="32">
    <w:abstractNumId w:val="8"/>
  </w:num>
  <w:num w:numId="33">
    <w:abstractNumId w:val="31"/>
  </w:num>
  <w:num w:numId="34">
    <w:abstractNumId w:val="1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efaultTableStyle w:val="GridTable4-Accent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DF"/>
    <w:rsid w:val="00011DEE"/>
    <w:rsid w:val="00047FD1"/>
    <w:rsid w:val="00072CEC"/>
    <w:rsid w:val="00075B8D"/>
    <w:rsid w:val="00084486"/>
    <w:rsid w:val="00092274"/>
    <w:rsid w:val="000A168C"/>
    <w:rsid w:val="000A5ED2"/>
    <w:rsid w:val="000C402A"/>
    <w:rsid w:val="000D0B55"/>
    <w:rsid w:val="000D3442"/>
    <w:rsid w:val="00113A60"/>
    <w:rsid w:val="00114853"/>
    <w:rsid w:val="00132C33"/>
    <w:rsid w:val="00136A48"/>
    <w:rsid w:val="001433E2"/>
    <w:rsid w:val="00161134"/>
    <w:rsid w:val="00170C4C"/>
    <w:rsid w:val="001747A6"/>
    <w:rsid w:val="00175C65"/>
    <w:rsid w:val="00184F56"/>
    <w:rsid w:val="001970D7"/>
    <w:rsid w:val="0019797F"/>
    <w:rsid w:val="001A00CA"/>
    <w:rsid w:val="001D050E"/>
    <w:rsid w:val="001E5557"/>
    <w:rsid w:val="001F4363"/>
    <w:rsid w:val="001F701F"/>
    <w:rsid w:val="002046E0"/>
    <w:rsid w:val="00215944"/>
    <w:rsid w:val="0022193C"/>
    <w:rsid w:val="0023247D"/>
    <w:rsid w:val="00240164"/>
    <w:rsid w:val="0024383C"/>
    <w:rsid w:val="00252126"/>
    <w:rsid w:val="002571E7"/>
    <w:rsid w:val="0026755C"/>
    <w:rsid w:val="002742C5"/>
    <w:rsid w:val="00294753"/>
    <w:rsid w:val="00297B62"/>
    <w:rsid w:val="002B017B"/>
    <w:rsid w:val="002C3FC3"/>
    <w:rsid w:val="002E39A4"/>
    <w:rsid w:val="00314E58"/>
    <w:rsid w:val="00321E47"/>
    <w:rsid w:val="00330F47"/>
    <w:rsid w:val="00334AF1"/>
    <w:rsid w:val="00335CE6"/>
    <w:rsid w:val="00335D25"/>
    <w:rsid w:val="0033648A"/>
    <w:rsid w:val="003D1238"/>
    <w:rsid w:val="003E6EDA"/>
    <w:rsid w:val="003F2624"/>
    <w:rsid w:val="003F4715"/>
    <w:rsid w:val="00413949"/>
    <w:rsid w:val="00421FE4"/>
    <w:rsid w:val="00465129"/>
    <w:rsid w:val="004C37FC"/>
    <w:rsid w:val="004C6472"/>
    <w:rsid w:val="004F0D18"/>
    <w:rsid w:val="00505384"/>
    <w:rsid w:val="00506BB9"/>
    <w:rsid w:val="005203A7"/>
    <w:rsid w:val="00534908"/>
    <w:rsid w:val="00565562"/>
    <w:rsid w:val="0058012F"/>
    <w:rsid w:val="00585FCA"/>
    <w:rsid w:val="005966C8"/>
    <w:rsid w:val="005B48B9"/>
    <w:rsid w:val="005D6D31"/>
    <w:rsid w:val="005F7C4E"/>
    <w:rsid w:val="005F7CC5"/>
    <w:rsid w:val="00601755"/>
    <w:rsid w:val="00612B68"/>
    <w:rsid w:val="006151B9"/>
    <w:rsid w:val="00624429"/>
    <w:rsid w:val="0064026C"/>
    <w:rsid w:val="00680E73"/>
    <w:rsid w:val="006A685C"/>
    <w:rsid w:val="006C7483"/>
    <w:rsid w:val="006C7D39"/>
    <w:rsid w:val="00710029"/>
    <w:rsid w:val="00736491"/>
    <w:rsid w:val="007450D1"/>
    <w:rsid w:val="007560D8"/>
    <w:rsid w:val="00790BD7"/>
    <w:rsid w:val="007D3C59"/>
    <w:rsid w:val="007E7915"/>
    <w:rsid w:val="007F4A87"/>
    <w:rsid w:val="00806093"/>
    <w:rsid w:val="00820E55"/>
    <w:rsid w:val="00846777"/>
    <w:rsid w:val="00855CD2"/>
    <w:rsid w:val="00877CAE"/>
    <w:rsid w:val="00890C6B"/>
    <w:rsid w:val="008A02F1"/>
    <w:rsid w:val="008A1BBD"/>
    <w:rsid w:val="008A5018"/>
    <w:rsid w:val="008A798C"/>
    <w:rsid w:val="008C566D"/>
    <w:rsid w:val="008F5531"/>
    <w:rsid w:val="00923901"/>
    <w:rsid w:val="00946835"/>
    <w:rsid w:val="009541E7"/>
    <w:rsid w:val="00991552"/>
    <w:rsid w:val="00991F18"/>
    <w:rsid w:val="0099434F"/>
    <w:rsid w:val="009B5CE2"/>
    <w:rsid w:val="009B7CB5"/>
    <w:rsid w:val="009E630A"/>
    <w:rsid w:val="00A13376"/>
    <w:rsid w:val="00A159C9"/>
    <w:rsid w:val="00A377F4"/>
    <w:rsid w:val="00A43ADD"/>
    <w:rsid w:val="00A6576A"/>
    <w:rsid w:val="00A7272A"/>
    <w:rsid w:val="00A7542A"/>
    <w:rsid w:val="00A860A1"/>
    <w:rsid w:val="00A90654"/>
    <w:rsid w:val="00AF6980"/>
    <w:rsid w:val="00B0405F"/>
    <w:rsid w:val="00B044AF"/>
    <w:rsid w:val="00B2079F"/>
    <w:rsid w:val="00B21259"/>
    <w:rsid w:val="00B25176"/>
    <w:rsid w:val="00B36088"/>
    <w:rsid w:val="00B418DB"/>
    <w:rsid w:val="00B633AC"/>
    <w:rsid w:val="00C070A8"/>
    <w:rsid w:val="00C20A82"/>
    <w:rsid w:val="00C50C62"/>
    <w:rsid w:val="00C76D17"/>
    <w:rsid w:val="00C82C8E"/>
    <w:rsid w:val="00CC6D2B"/>
    <w:rsid w:val="00CF4C8C"/>
    <w:rsid w:val="00D412D9"/>
    <w:rsid w:val="00D536FB"/>
    <w:rsid w:val="00D770F2"/>
    <w:rsid w:val="00D96429"/>
    <w:rsid w:val="00D96F66"/>
    <w:rsid w:val="00DA2627"/>
    <w:rsid w:val="00DD3D7D"/>
    <w:rsid w:val="00DE4F45"/>
    <w:rsid w:val="00E20230"/>
    <w:rsid w:val="00E20C59"/>
    <w:rsid w:val="00E43D88"/>
    <w:rsid w:val="00E459DF"/>
    <w:rsid w:val="00E47821"/>
    <w:rsid w:val="00E518D1"/>
    <w:rsid w:val="00E67DE3"/>
    <w:rsid w:val="00E8124E"/>
    <w:rsid w:val="00E84D67"/>
    <w:rsid w:val="00EC061E"/>
    <w:rsid w:val="00ED300B"/>
    <w:rsid w:val="00ED78BB"/>
    <w:rsid w:val="00F542C6"/>
    <w:rsid w:val="00F56F05"/>
    <w:rsid w:val="00F60028"/>
    <w:rsid w:val="00F70684"/>
    <w:rsid w:val="00F774C9"/>
    <w:rsid w:val="00F7758F"/>
    <w:rsid w:val="00F85EBC"/>
    <w:rsid w:val="00F94526"/>
    <w:rsid w:val="00F96FBA"/>
    <w:rsid w:val="00FE2D41"/>
    <w:rsid w:val="00FF1225"/>
    <w:rsid w:val="097B2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05492"/>
  <w15:chartTrackingRefBased/>
  <w15:docId w15:val="{FB09ECFA-C059-4DC7-B752-8F82CAB9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026C"/>
    <w:pPr>
      <w:spacing w:before="360" w:after="240" w:line="240" w:lineRule="auto"/>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9DF"/>
    <w:pPr>
      <w:ind w:left="720"/>
      <w:contextualSpacing/>
    </w:pPr>
  </w:style>
  <w:style w:type="table" w:styleId="TableGrid">
    <w:name w:val="Table Grid"/>
    <w:basedOn w:val="TableNormal"/>
    <w:uiPriority w:val="39"/>
    <w:rsid w:val="009B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9B7CB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AF698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2">
    <w:name w:val="Grid Table 3 Accent 2"/>
    <w:basedOn w:val="TableNormal"/>
    <w:uiPriority w:val="48"/>
    <w:rsid w:val="00AF698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1Light-Accent2">
    <w:name w:val="Grid Table 1 Light Accent 2"/>
    <w:basedOn w:val="TableNormal"/>
    <w:uiPriority w:val="46"/>
    <w:rsid w:val="00AF698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D6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31"/>
  </w:style>
  <w:style w:type="paragraph" w:styleId="Footer">
    <w:name w:val="footer"/>
    <w:basedOn w:val="Normal"/>
    <w:link w:val="FooterChar"/>
    <w:uiPriority w:val="99"/>
    <w:unhideWhenUsed/>
    <w:rsid w:val="005D6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31"/>
  </w:style>
  <w:style w:type="paragraph" w:customStyle="1" w:styleId="xmsonormal">
    <w:name w:val="x_msonormal"/>
    <w:basedOn w:val="Normal"/>
    <w:rsid w:val="0023247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90BD7"/>
    <w:pPr>
      <w:widowControl w:val="0"/>
      <w:autoSpaceDE w:val="0"/>
      <w:autoSpaceDN w:val="0"/>
      <w:adjustRightInd w:val="0"/>
      <w:spacing w:after="0" w:line="240" w:lineRule="auto"/>
    </w:pPr>
    <w:rPr>
      <w:rFonts w:ascii="Myriad Pro" w:eastAsia="Times New Roman" w:hAnsi="Myriad Pro" w:cs="Myriad Pro"/>
      <w:color w:val="000000"/>
      <w:sz w:val="24"/>
      <w:szCs w:val="24"/>
      <w:lang w:eastAsia="en-GB"/>
    </w:rPr>
  </w:style>
  <w:style w:type="paragraph" w:customStyle="1" w:styleId="CM36">
    <w:name w:val="CM36"/>
    <w:basedOn w:val="Default"/>
    <w:next w:val="Default"/>
    <w:uiPriority w:val="99"/>
    <w:rsid w:val="00790BD7"/>
    <w:pPr>
      <w:spacing w:after="265"/>
    </w:pPr>
    <w:rPr>
      <w:rFonts w:cs="Times New Roman"/>
      <w:color w:val="auto"/>
    </w:rPr>
  </w:style>
  <w:style w:type="paragraph" w:customStyle="1" w:styleId="CM3">
    <w:name w:val="CM3"/>
    <w:basedOn w:val="Default"/>
    <w:next w:val="Default"/>
    <w:uiPriority w:val="99"/>
    <w:rsid w:val="00790BD7"/>
    <w:pPr>
      <w:spacing w:line="271" w:lineRule="atLeast"/>
    </w:pPr>
    <w:rPr>
      <w:rFonts w:cs="Times New Roman"/>
      <w:color w:val="auto"/>
    </w:rPr>
  </w:style>
  <w:style w:type="paragraph" w:customStyle="1" w:styleId="CM5">
    <w:name w:val="CM5"/>
    <w:basedOn w:val="Default"/>
    <w:next w:val="Default"/>
    <w:uiPriority w:val="99"/>
    <w:rsid w:val="00790BD7"/>
    <w:pPr>
      <w:spacing w:line="260" w:lineRule="atLeast"/>
    </w:pPr>
    <w:rPr>
      <w:rFonts w:cs="Times New Roman"/>
      <w:color w:val="auto"/>
    </w:rPr>
  </w:style>
  <w:style w:type="paragraph" w:customStyle="1" w:styleId="CM39">
    <w:name w:val="CM39"/>
    <w:basedOn w:val="Default"/>
    <w:next w:val="Default"/>
    <w:uiPriority w:val="99"/>
    <w:rsid w:val="00790BD7"/>
    <w:pPr>
      <w:spacing w:after="398"/>
    </w:pPr>
    <w:rPr>
      <w:rFonts w:cs="Times New Roman"/>
      <w:color w:val="auto"/>
    </w:rPr>
  </w:style>
  <w:style w:type="paragraph" w:customStyle="1" w:styleId="CM4">
    <w:name w:val="CM4"/>
    <w:basedOn w:val="Default"/>
    <w:next w:val="Default"/>
    <w:uiPriority w:val="99"/>
    <w:rsid w:val="00790BD7"/>
    <w:pPr>
      <w:spacing w:line="260" w:lineRule="atLeast"/>
    </w:pPr>
    <w:rPr>
      <w:rFonts w:cs="Times New Roman"/>
      <w:color w:val="auto"/>
    </w:rPr>
  </w:style>
  <w:style w:type="paragraph" w:customStyle="1" w:styleId="CM10">
    <w:name w:val="CM10"/>
    <w:basedOn w:val="Default"/>
    <w:next w:val="Default"/>
    <w:uiPriority w:val="99"/>
    <w:rsid w:val="00790BD7"/>
    <w:pPr>
      <w:spacing w:line="260" w:lineRule="atLeast"/>
    </w:pPr>
    <w:rPr>
      <w:rFonts w:cs="Times New Roman"/>
      <w:color w:val="auto"/>
    </w:rPr>
  </w:style>
  <w:style w:type="paragraph" w:customStyle="1" w:styleId="CM1">
    <w:name w:val="CM1"/>
    <w:basedOn w:val="Default"/>
    <w:next w:val="Default"/>
    <w:uiPriority w:val="99"/>
    <w:rsid w:val="00B418DB"/>
    <w:rPr>
      <w:rFonts w:cs="Times New Roman"/>
      <w:color w:val="auto"/>
    </w:rPr>
  </w:style>
  <w:style w:type="paragraph" w:customStyle="1" w:styleId="CM38">
    <w:name w:val="CM38"/>
    <w:basedOn w:val="Default"/>
    <w:next w:val="Default"/>
    <w:uiPriority w:val="99"/>
    <w:rsid w:val="00B418DB"/>
    <w:pPr>
      <w:spacing w:after="518"/>
    </w:pPr>
    <w:rPr>
      <w:rFonts w:cs="Times New Roman"/>
      <w:color w:val="auto"/>
    </w:rPr>
  </w:style>
  <w:style w:type="paragraph" w:customStyle="1" w:styleId="CM40">
    <w:name w:val="CM40"/>
    <w:basedOn w:val="Default"/>
    <w:next w:val="Default"/>
    <w:uiPriority w:val="99"/>
    <w:rsid w:val="00B418DB"/>
    <w:pPr>
      <w:spacing w:after="110"/>
    </w:pPr>
    <w:rPr>
      <w:rFonts w:cs="Times New Roman"/>
      <w:color w:val="auto"/>
    </w:rPr>
  </w:style>
  <w:style w:type="paragraph" w:customStyle="1" w:styleId="CM7">
    <w:name w:val="CM7"/>
    <w:basedOn w:val="Default"/>
    <w:next w:val="Default"/>
    <w:uiPriority w:val="99"/>
    <w:rsid w:val="00B418DB"/>
    <w:pPr>
      <w:spacing w:line="260" w:lineRule="atLeast"/>
    </w:pPr>
    <w:rPr>
      <w:rFonts w:cs="Times New Roman"/>
      <w:color w:val="auto"/>
    </w:rPr>
  </w:style>
  <w:style w:type="paragraph" w:customStyle="1" w:styleId="CM46">
    <w:name w:val="CM46"/>
    <w:basedOn w:val="Default"/>
    <w:next w:val="Default"/>
    <w:uiPriority w:val="99"/>
    <w:rsid w:val="00B418DB"/>
    <w:pPr>
      <w:spacing w:after="640"/>
    </w:pPr>
    <w:rPr>
      <w:rFonts w:cs="Times New Roman"/>
      <w:color w:val="auto"/>
    </w:rPr>
  </w:style>
  <w:style w:type="paragraph" w:customStyle="1" w:styleId="CM47">
    <w:name w:val="CM47"/>
    <w:basedOn w:val="Default"/>
    <w:next w:val="Default"/>
    <w:uiPriority w:val="99"/>
    <w:rsid w:val="00B418DB"/>
    <w:pPr>
      <w:spacing w:after="195"/>
    </w:pPr>
    <w:rPr>
      <w:rFonts w:cs="Times New Roman"/>
      <w:color w:val="auto"/>
    </w:rPr>
  </w:style>
  <w:style w:type="paragraph" w:customStyle="1" w:styleId="CM34">
    <w:name w:val="CM34"/>
    <w:basedOn w:val="Default"/>
    <w:next w:val="Default"/>
    <w:uiPriority w:val="99"/>
    <w:rsid w:val="00B418DB"/>
    <w:pPr>
      <w:spacing w:line="433" w:lineRule="atLeast"/>
    </w:pPr>
    <w:rPr>
      <w:rFonts w:cs="Times New Roman"/>
      <w:color w:val="auto"/>
    </w:rPr>
  </w:style>
  <w:style w:type="paragraph" w:styleId="BalloonText">
    <w:name w:val="Balloon Text"/>
    <w:basedOn w:val="Normal"/>
    <w:link w:val="BalloonTextChar"/>
    <w:uiPriority w:val="99"/>
    <w:semiHidden/>
    <w:unhideWhenUsed/>
    <w:rsid w:val="004C3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7FC"/>
    <w:rPr>
      <w:rFonts w:ascii="Segoe UI" w:hAnsi="Segoe UI" w:cs="Segoe UI"/>
      <w:sz w:val="18"/>
      <w:szCs w:val="18"/>
    </w:rPr>
  </w:style>
  <w:style w:type="character" w:customStyle="1" w:styleId="Heading1Char">
    <w:name w:val="Heading 1 Char"/>
    <w:basedOn w:val="DefaultParagraphFont"/>
    <w:link w:val="Heading1"/>
    <w:rsid w:val="0064026C"/>
    <w:rPr>
      <w:rFonts w:ascii="Arial" w:eastAsia="Times New Roman" w:hAnsi="Arial" w:cs="Times New Roman"/>
      <w:b/>
      <w:color w:val="104F75"/>
      <w:sz w:val="36"/>
      <w:szCs w:val="24"/>
      <w:lang w:eastAsia="en-GB"/>
    </w:rPr>
  </w:style>
  <w:style w:type="character" w:styleId="Hyperlink">
    <w:name w:val="Hyperlink"/>
    <w:uiPriority w:val="99"/>
    <w:unhideWhenUsed/>
    <w:qFormat/>
    <w:rsid w:val="0064026C"/>
    <w:rPr>
      <w:rFonts w:ascii="Arial" w:hAnsi="Arial"/>
      <w:color w:val="0000FF"/>
      <w:sz w:val="24"/>
      <w:u w:val="single"/>
    </w:rPr>
  </w:style>
  <w:style w:type="table" w:styleId="GridTable4-Accent6">
    <w:name w:val="Grid Table 4 Accent 6"/>
    <w:basedOn w:val="TableNormal"/>
    <w:uiPriority w:val="49"/>
    <w:rsid w:val="0064026C"/>
    <w:pPr>
      <w:spacing w:after="0" w:line="240" w:lineRule="auto"/>
    </w:pPr>
    <w:rPr>
      <w:rFonts w:ascii="Arial" w:eastAsia="Times New Roman" w:hAnsi="Arial" w:cs="Times New Roman"/>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E67DE3"/>
    <w:rPr>
      <w:sz w:val="16"/>
      <w:szCs w:val="16"/>
    </w:rPr>
  </w:style>
  <w:style w:type="paragraph" w:styleId="CommentText">
    <w:name w:val="annotation text"/>
    <w:basedOn w:val="Normal"/>
    <w:link w:val="CommentTextChar"/>
    <w:uiPriority w:val="99"/>
    <w:semiHidden/>
    <w:unhideWhenUsed/>
    <w:rsid w:val="00E67DE3"/>
    <w:pPr>
      <w:spacing w:line="240" w:lineRule="auto"/>
    </w:pPr>
    <w:rPr>
      <w:sz w:val="20"/>
      <w:szCs w:val="20"/>
    </w:rPr>
  </w:style>
  <w:style w:type="character" w:customStyle="1" w:styleId="CommentTextChar">
    <w:name w:val="Comment Text Char"/>
    <w:basedOn w:val="DefaultParagraphFont"/>
    <w:link w:val="CommentText"/>
    <w:uiPriority w:val="99"/>
    <w:semiHidden/>
    <w:rsid w:val="00E67DE3"/>
    <w:rPr>
      <w:sz w:val="20"/>
      <w:szCs w:val="20"/>
    </w:rPr>
  </w:style>
  <w:style w:type="paragraph" w:styleId="CommentSubject">
    <w:name w:val="annotation subject"/>
    <w:basedOn w:val="CommentText"/>
    <w:next w:val="CommentText"/>
    <w:link w:val="CommentSubjectChar"/>
    <w:uiPriority w:val="99"/>
    <w:semiHidden/>
    <w:unhideWhenUsed/>
    <w:rsid w:val="00E67DE3"/>
    <w:rPr>
      <w:b/>
      <w:bCs/>
    </w:rPr>
  </w:style>
  <w:style w:type="character" w:customStyle="1" w:styleId="CommentSubjectChar">
    <w:name w:val="Comment Subject Char"/>
    <w:basedOn w:val="CommentTextChar"/>
    <w:link w:val="CommentSubject"/>
    <w:uiPriority w:val="99"/>
    <w:semiHidden/>
    <w:rsid w:val="00E67DE3"/>
    <w:rPr>
      <w:b/>
      <w:bCs/>
      <w:sz w:val="20"/>
      <w:szCs w:val="20"/>
    </w:rPr>
  </w:style>
  <w:style w:type="character" w:customStyle="1" w:styleId="UnresolvedMention">
    <w:name w:val="Unresolved Mention"/>
    <w:basedOn w:val="DefaultParagraphFont"/>
    <w:uiPriority w:val="99"/>
    <w:semiHidden/>
    <w:unhideWhenUsed/>
    <w:rsid w:val="00092274"/>
    <w:rPr>
      <w:color w:val="605E5C"/>
      <w:shd w:val="clear" w:color="auto" w:fill="E1DFDD"/>
    </w:rPr>
  </w:style>
  <w:style w:type="paragraph" w:styleId="NormalWeb">
    <w:name w:val="Normal (Web)"/>
    <w:basedOn w:val="Normal"/>
    <w:uiPriority w:val="99"/>
    <w:unhideWhenUsed/>
    <w:rsid w:val="00B207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2193C"/>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2606">
      <w:bodyDiv w:val="1"/>
      <w:marLeft w:val="0"/>
      <w:marRight w:val="0"/>
      <w:marTop w:val="0"/>
      <w:marBottom w:val="0"/>
      <w:divBdr>
        <w:top w:val="none" w:sz="0" w:space="0" w:color="auto"/>
        <w:left w:val="none" w:sz="0" w:space="0" w:color="auto"/>
        <w:bottom w:val="none" w:sz="0" w:space="0" w:color="auto"/>
        <w:right w:val="none" w:sz="0" w:space="0" w:color="auto"/>
      </w:divBdr>
    </w:div>
    <w:div w:id="687176469">
      <w:bodyDiv w:val="1"/>
      <w:marLeft w:val="0"/>
      <w:marRight w:val="0"/>
      <w:marTop w:val="0"/>
      <w:marBottom w:val="0"/>
      <w:divBdr>
        <w:top w:val="none" w:sz="0" w:space="0" w:color="auto"/>
        <w:left w:val="none" w:sz="0" w:space="0" w:color="auto"/>
        <w:bottom w:val="none" w:sz="0" w:space="0" w:color="auto"/>
        <w:right w:val="none" w:sz="0" w:space="0" w:color="auto"/>
      </w:divBdr>
    </w:div>
    <w:div w:id="1398943319">
      <w:bodyDiv w:val="1"/>
      <w:marLeft w:val="0"/>
      <w:marRight w:val="0"/>
      <w:marTop w:val="0"/>
      <w:marBottom w:val="0"/>
      <w:divBdr>
        <w:top w:val="none" w:sz="0" w:space="0" w:color="auto"/>
        <w:left w:val="none" w:sz="0" w:space="0" w:color="auto"/>
        <w:bottom w:val="none" w:sz="0" w:space="0" w:color="auto"/>
        <w:right w:val="none" w:sz="0" w:space="0" w:color="auto"/>
      </w:divBdr>
    </w:div>
    <w:div w:id="19820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principle-6-rights/subject-access-reque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turniton.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global/contact-us/emai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guide-to-the-general-data-protection-regulation-gdpr/exem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BDBE815618F42B00AB69FDBC59282" ma:contentTypeVersion="12" ma:contentTypeDescription="Create a new document." ma:contentTypeScope="" ma:versionID="b7248d3007161ea868357a258318085b">
  <xsd:schema xmlns:xsd="http://www.w3.org/2001/XMLSchema" xmlns:xs="http://www.w3.org/2001/XMLSchema" xmlns:p="http://schemas.microsoft.com/office/2006/metadata/properties" xmlns:ns2="1f471246-e17f-44e8-ae43-30838da60a99" xmlns:ns3="8f2b6dc6-2a0b-43ba-a022-501716a37989" targetNamespace="http://schemas.microsoft.com/office/2006/metadata/properties" ma:root="true" ma:fieldsID="b66d4373ed9e0b3b1b2b0943967b572c" ns2:_="" ns3:_="">
    <xsd:import namespace="1f471246-e17f-44e8-ae43-30838da60a99"/>
    <xsd:import namespace="8f2b6dc6-2a0b-43ba-a022-501716a37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71246-e17f-44e8-ae43-30838da60a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dc6-2a0b-43ba-a022-501716a379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2EE72-0DD5-47AC-8EDE-72B2F80A3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71246-e17f-44e8-ae43-30838da60a99"/>
    <ds:schemaRef ds:uri="8f2b6dc6-2a0b-43ba-a022-501716a37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C766A-1C8B-4ACE-A727-BFC8E087D72A}">
  <ds:schemaRefs>
    <ds:schemaRef ds:uri="http://purl.org/dc/terms/"/>
    <ds:schemaRef ds:uri="http://schemas.microsoft.com/office/2006/documentManagement/types"/>
    <ds:schemaRef ds:uri="http://purl.org/dc/dcmitype/"/>
    <ds:schemaRef ds:uri="1f471246-e17f-44e8-ae43-30838da60a99"/>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8f2b6dc6-2a0b-43ba-a022-501716a37989"/>
  </ds:schemaRefs>
</ds:datastoreItem>
</file>

<file path=customXml/itemProps3.xml><?xml version="1.0" encoding="utf-8"?>
<ds:datastoreItem xmlns:ds="http://schemas.openxmlformats.org/officeDocument/2006/customXml" ds:itemID="{A51711F6-618A-43C3-8ACA-A18D1CCA1651}">
  <ds:schemaRefs>
    <ds:schemaRef ds:uri="http://schemas.microsoft.com/sharepoint/v3/contenttype/forms"/>
  </ds:schemaRefs>
</ds:datastoreItem>
</file>

<file path=customXml/itemProps4.xml><?xml version="1.0" encoding="utf-8"?>
<ds:datastoreItem xmlns:ds="http://schemas.openxmlformats.org/officeDocument/2006/customXml" ds:itemID="{E937C417-6DDF-4E89-A6A9-30FFE766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Smith</dc:creator>
  <cp:keywords/>
  <dc:description/>
  <cp:lastModifiedBy>Michael Salisbury</cp:lastModifiedBy>
  <cp:revision>2</cp:revision>
  <cp:lastPrinted>2018-05-19T15:10:00Z</cp:lastPrinted>
  <dcterms:created xsi:type="dcterms:W3CDTF">2025-04-15T10:03:00Z</dcterms:created>
  <dcterms:modified xsi:type="dcterms:W3CDTF">2025-04-15T10:03:00Z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0x010100C33BDBE815618F42B00AB69FDBC59282</vt:lpwstr>
  </property>
</Properties>
</file>